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D3118" w14:textId="77777777" w:rsidR="006D7BD4" w:rsidRPr="007E5405" w:rsidRDefault="006D7BD4" w:rsidP="006D7BD4">
      <w:pPr>
        <w:spacing w:after="0" w:line="240" w:lineRule="auto"/>
        <w:rPr>
          <w:rFonts w:ascii="Arial" w:hAnsi="Arial" w:cs="Arial"/>
        </w:rPr>
      </w:pPr>
      <w:r w:rsidRPr="007E5405">
        <w:rPr>
          <w:rFonts w:ascii="Arial" w:hAnsi="Arial" w:cs="Arial"/>
        </w:rPr>
        <w:t>SSA Congressional Committee Agenda</w:t>
      </w:r>
    </w:p>
    <w:p w14:paraId="782138D0" w14:textId="69CCA7B5" w:rsidR="006D7BD4" w:rsidRPr="007E5405" w:rsidRDefault="00CA34F1" w:rsidP="006D7BD4">
      <w:pPr>
        <w:spacing w:after="0" w:line="240" w:lineRule="auto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1</w:t>
      </w:r>
      <w:r w:rsidR="003A1566">
        <w:rPr>
          <w:rFonts w:ascii="Arial" w:hAnsi="Arial" w:cs="Arial"/>
          <w:color w:val="4472C4" w:themeColor="accent1"/>
        </w:rPr>
        <w:t>1</w:t>
      </w:r>
      <w:r>
        <w:rPr>
          <w:rFonts w:ascii="Arial" w:hAnsi="Arial" w:cs="Arial"/>
          <w:color w:val="4472C4" w:themeColor="accent1"/>
        </w:rPr>
        <w:t>/</w:t>
      </w:r>
      <w:r w:rsidR="003A1566">
        <w:rPr>
          <w:rFonts w:ascii="Arial" w:hAnsi="Arial" w:cs="Arial"/>
          <w:color w:val="4472C4" w:themeColor="accent1"/>
        </w:rPr>
        <w:t>17</w:t>
      </w:r>
      <w:r>
        <w:rPr>
          <w:rFonts w:ascii="Arial" w:hAnsi="Arial" w:cs="Arial"/>
          <w:color w:val="4472C4" w:themeColor="accent1"/>
        </w:rPr>
        <w:t>/2020 10-11am via Microsoft Teams</w:t>
      </w:r>
    </w:p>
    <w:p w14:paraId="2D8D6E43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25CBCCFE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1683FF26" w14:textId="77777777" w:rsidR="006D7BD4" w:rsidRPr="007E5405" w:rsidRDefault="006D7BD4" w:rsidP="006D7BD4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tbl>
      <w:tblPr>
        <w:tblStyle w:val="GridTable1Light"/>
        <w:tblW w:w="0" w:type="auto"/>
        <w:tblInd w:w="0" w:type="dxa"/>
        <w:tblLook w:val="04A0" w:firstRow="1" w:lastRow="0" w:firstColumn="1" w:lastColumn="0" w:noHBand="0" w:noVBand="1"/>
      </w:tblPr>
      <w:tblGrid>
        <w:gridCol w:w="3145"/>
        <w:gridCol w:w="1890"/>
        <w:gridCol w:w="1977"/>
        <w:gridCol w:w="2338"/>
      </w:tblGrid>
      <w:tr w:rsidR="006D7BD4" w:rsidRPr="007E5405" w14:paraId="61A29B8D" w14:textId="77777777" w:rsidTr="00D33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0E0043C" w14:textId="77777777" w:rsidR="006D7BD4" w:rsidRPr="007E5405" w:rsidRDefault="006D7BD4" w:rsidP="00D33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D0F4AD1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Present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EB5DF50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Absent</w:t>
            </w: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44BA0F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Excused</w:t>
            </w:r>
          </w:p>
        </w:tc>
      </w:tr>
      <w:tr w:rsidR="006D7BD4" w:rsidRPr="007E5405" w14:paraId="0927FE2A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63662B7" w14:textId="0146BE87" w:rsidR="006D7BD4" w:rsidRPr="007E5405" w:rsidRDefault="006D7BD4" w:rsidP="00D33CF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 xml:space="preserve">Director </w:t>
            </w:r>
            <w:r w:rsidR="00CA34F1">
              <w:rPr>
                <w:rFonts w:ascii="Arial" w:hAnsi="Arial" w:cs="Arial"/>
              </w:rPr>
              <w:t>Wiseman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75CEEF" w14:textId="0C009FA0" w:rsidR="006D7BD4" w:rsidRPr="007E5405" w:rsidRDefault="000230DB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909977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75C409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2C6A6C5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E4E4209" w14:textId="4F7CB88A" w:rsidR="006D7BD4" w:rsidRPr="007E5405" w:rsidRDefault="00CA34F1" w:rsidP="00D33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Reed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B48369F" w14:textId="0EF862F8" w:rsidR="006D7BD4" w:rsidRPr="007E5405" w:rsidRDefault="000230DB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646C6C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A02C0C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00658384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F8A84F" w14:textId="77777777" w:rsidR="006D7BD4" w:rsidRPr="007E5405" w:rsidRDefault="006D7BD4" w:rsidP="00D33CF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>Senator</w:t>
            </w:r>
            <w:r>
              <w:rPr>
                <w:rFonts w:ascii="Arial" w:hAnsi="Arial" w:cs="Arial"/>
              </w:rPr>
              <w:t xml:space="preserve"> Korte 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5DC940" w14:textId="69F96D27" w:rsidR="006D7BD4" w:rsidRPr="007E5405" w:rsidRDefault="000230DB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FFE5AF7" w14:textId="34949AC6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F490D8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1B65DB24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7318A6" w14:textId="2D244265" w:rsidR="006D7BD4" w:rsidRPr="00CA34F1" w:rsidRDefault="00CA34F1" w:rsidP="00D33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 Mell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856CE6" w14:textId="20DD5FB0" w:rsidR="006D7BD4" w:rsidRPr="007E5405" w:rsidRDefault="000230DB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4AF9E8D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0626FB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D7EA115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D94A502" w14:textId="576AE776" w:rsidR="006D7BD4" w:rsidRPr="007E5405" w:rsidRDefault="006D7BD4" w:rsidP="00D33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A8B08A8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2D7E116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E2CA7B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DF68FA7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46F1B828" w14:textId="196FA2D2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  <w:r w:rsidR="006A6411">
        <w:rPr>
          <w:rFonts w:ascii="Arial" w:hAnsi="Arial" w:cs="Arial"/>
        </w:rPr>
        <w:t xml:space="preserve"> (unofficially)</w:t>
      </w:r>
      <w:r w:rsidR="000230DB">
        <w:rPr>
          <w:rFonts w:ascii="Arial" w:hAnsi="Arial" w:cs="Arial"/>
        </w:rPr>
        <w:t xml:space="preserve">: </w:t>
      </w:r>
      <w:r w:rsidR="00EB70C9">
        <w:rPr>
          <w:rFonts w:ascii="Arial" w:hAnsi="Arial" w:cs="Arial"/>
        </w:rPr>
        <w:t>10:01</w:t>
      </w:r>
    </w:p>
    <w:p w14:paraId="4232C31A" w14:textId="435F66F0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Roll Call </w:t>
      </w:r>
    </w:p>
    <w:p w14:paraId="15362FB6" w14:textId="299B1D66" w:rsidR="00B81B14" w:rsidRDefault="00BD574A" w:rsidP="00B81B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the Minutes</w:t>
      </w:r>
      <w:r w:rsidR="00B81B14">
        <w:rPr>
          <w:rFonts w:ascii="Arial" w:hAnsi="Arial" w:cs="Arial"/>
        </w:rPr>
        <w:t>:</w:t>
      </w:r>
      <w:r w:rsidR="006A6411">
        <w:rPr>
          <w:rFonts w:ascii="Arial" w:hAnsi="Arial" w:cs="Arial"/>
        </w:rPr>
        <w:t xml:space="preserve"> </w:t>
      </w:r>
      <w:r w:rsidR="00635B57">
        <w:rPr>
          <w:rFonts w:ascii="Arial" w:hAnsi="Arial" w:cs="Arial"/>
        </w:rPr>
        <w:t xml:space="preserve">Could not </w:t>
      </w:r>
      <w:proofErr w:type="gramStart"/>
      <w:r w:rsidR="00635B57">
        <w:rPr>
          <w:rFonts w:ascii="Arial" w:hAnsi="Arial" w:cs="Arial"/>
        </w:rPr>
        <w:t>approve</w:t>
      </w:r>
      <w:proofErr w:type="gramEnd"/>
    </w:p>
    <w:p w14:paraId="077D5A40" w14:textId="2AD3F051" w:rsidR="005002E3" w:rsidRPr="005002E3" w:rsidRDefault="006D7BD4" w:rsidP="005002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A2BA4">
        <w:rPr>
          <w:rFonts w:ascii="Arial" w:hAnsi="Arial" w:cs="Arial"/>
        </w:rPr>
        <w:t>Old Discussion</w:t>
      </w:r>
      <w:r w:rsidR="005002E3">
        <w:rPr>
          <w:rFonts w:ascii="Arial" w:hAnsi="Arial" w:cs="Arial"/>
        </w:rPr>
        <w:t>:</w:t>
      </w:r>
      <w:r w:rsidR="00635B57">
        <w:rPr>
          <w:rFonts w:ascii="Arial" w:hAnsi="Arial" w:cs="Arial"/>
        </w:rPr>
        <w:t xml:space="preserve"> none</w:t>
      </w:r>
    </w:p>
    <w:p w14:paraId="1D0AF43A" w14:textId="785F32CD" w:rsidR="009A1E35" w:rsidRDefault="006D7BD4" w:rsidP="009A1E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E5405">
        <w:rPr>
          <w:rFonts w:ascii="Arial" w:hAnsi="Arial" w:cs="Arial"/>
        </w:rPr>
        <w:t>New Discussion</w:t>
      </w:r>
      <w:r w:rsidR="005002E3">
        <w:rPr>
          <w:rFonts w:ascii="Arial" w:hAnsi="Arial" w:cs="Arial"/>
        </w:rPr>
        <w:t>:</w:t>
      </w:r>
    </w:p>
    <w:p w14:paraId="772CD93B" w14:textId="19573E66" w:rsidR="005002E3" w:rsidRDefault="00904D81" w:rsidP="005002E3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Vice Chair</w:t>
      </w:r>
      <w:r w:rsidR="00635B57">
        <w:rPr>
          <w:rFonts w:ascii="Arial" w:hAnsi="Arial" w:cs="Arial"/>
        </w:rPr>
        <w:t xml:space="preserve">: </w:t>
      </w:r>
      <w:r w:rsidR="00A37B7C">
        <w:rPr>
          <w:rFonts w:ascii="Arial" w:hAnsi="Arial" w:cs="Arial"/>
        </w:rPr>
        <w:t xml:space="preserve">Senator Korte still interested, move election to next </w:t>
      </w:r>
      <w:proofErr w:type="gramStart"/>
      <w:r w:rsidR="00A37B7C">
        <w:rPr>
          <w:rFonts w:ascii="Arial" w:hAnsi="Arial" w:cs="Arial"/>
        </w:rPr>
        <w:t>meeting</w:t>
      </w:r>
      <w:proofErr w:type="gramEnd"/>
    </w:p>
    <w:p w14:paraId="348D9A26" w14:textId="5DC7DD4E" w:rsidR="00C94BB8" w:rsidRDefault="00B919B7" w:rsidP="00B919B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Reconstituting Bylaws</w:t>
      </w:r>
      <w:r w:rsidR="00A37B7C">
        <w:rPr>
          <w:rFonts w:ascii="Arial" w:hAnsi="Arial" w:cs="Arial"/>
        </w:rPr>
        <w:t xml:space="preserve">: </w:t>
      </w:r>
      <w:r w:rsidR="0060345C">
        <w:rPr>
          <w:rFonts w:ascii="Arial" w:hAnsi="Arial" w:cs="Arial"/>
        </w:rPr>
        <w:t xml:space="preserve">cannot find them anymore and may need to rewrite them. Advisor Mell will look through old emails, </w:t>
      </w:r>
      <w:r w:rsidR="002431FA">
        <w:rPr>
          <w:rFonts w:ascii="Arial" w:hAnsi="Arial" w:cs="Arial"/>
        </w:rPr>
        <w:t xml:space="preserve">Senator Korte does not have them. I will check in with Darrin to see if he might have them. </w:t>
      </w:r>
    </w:p>
    <w:p w14:paraId="2BF6C173" w14:textId="0C13A7A1" w:rsidR="00456FBA" w:rsidRDefault="00456FBA" w:rsidP="00B919B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Discussing election day</w:t>
      </w:r>
      <w:r w:rsidR="00B01D95">
        <w:rPr>
          <w:rFonts w:ascii="Arial" w:hAnsi="Arial" w:cs="Arial"/>
        </w:rPr>
        <w:t>: how it went</w:t>
      </w:r>
      <w:r w:rsidR="000E1FF0">
        <w:rPr>
          <w:rFonts w:ascii="Arial" w:hAnsi="Arial" w:cs="Arial"/>
        </w:rPr>
        <w:t xml:space="preserve">: Not sure what the numbers look like yet, ward numbers might give us an understanding of what on-campus </w:t>
      </w:r>
      <w:r w:rsidR="00F50769">
        <w:rPr>
          <w:rFonts w:ascii="Arial" w:hAnsi="Arial" w:cs="Arial"/>
        </w:rPr>
        <w:t xml:space="preserve">numbers look like, but off campus will be a lot </w:t>
      </w:r>
      <w:proofErr w:type="gramStart"/>
      <w:r w:rsidR="00F50769">
        <w:rPr>
          <w:rFonts w:ascii="Arial" w:hAnsi="Arial" w:cs="Arial"/>
        </w:rPr>
        <w:t>more fuzzy</w:t>
      </w:r>
      <w:proofErr w:type="gramEnd"/>
      <w:r w:rsidR="00F50769">
        <w:rPr>
          <w:rFonts w:ascii="Arial" w:hAnsi="Arial" w:cs="Arial"/>
        </w:rPr>
        <w:t>. Participation numbers come from a different universi</w:t>
      </w:r>
      <w:r w:rsidR="00E8680B">
        <w:rPr>
          <w:rFonts w:ascii="Arial" w:hAnsi="Arial" w:cs="Arial"/>
        </w:rPr>
        <w:t xml:space="preserve">ties longitudinal study on college voter </w:t>
      </w:r>
      <w:proofErr w:type="gramStart"/>
      <w:r w:rsidR="00E8680B">
        <w:rPr>
          <w:rFonts w:ascii="Arial" w:hAnsi="Arial" w:cs="Arial"/>
        </w:rPr>
        <w:t>turnout, but</w:t>
      </w:r>
      <w:proofErr w:type="gramEnd"/>
      <w:r w:rsidR="00E8680B">
        <w:rPr>
          <w:rFonts w:ascii="Arial" w:hAnsi="Arial" w:cs="Arial"/>
        </w:rPr>
        <w:t xml:space="preserve"> am not sure when we will get those </w:t>
      </w:r>
      <w:r w:rsidR="00A81323">
        <w:rPr>
          <w:rFonts w:ascii="Arial" w:hAnsi="Arial" w:cs="Arial"/>
        </w:rPr>
        <w:t>results. Mell says that UW system numbers were down but that could be explained by the big push for absentee voting</w:t>
      </w:r>
      <w:r w:rsidR="00521591">
        <w:rPr>
          <w:rFonts w:ascii="Arial" w:hAnsi="Arial" w:cs="Arial"/>
        </w:rPr>
        <w:t xml:space="preserve"> and more students voting from home locations. Sandi Scott was pretty happy with election day and how the polls were </w:t>
      </w:r>
      <w:proofErr w:type="gramStart"/>
      <w:r w:rsidR="00521591">
        <w:rPr>
          <w:rFonts w:ascii="Arial" w:hAnsi="Arial" w:cs="Arial"/>
        </w:rPr>
        <w:t>ran</w:t>
      </w:r>
      <w:proofErr w:type="gramEnd"/>
      <w:r w:rsidR="00521591">
        <w:rPr>
          <w:rFonts w:ascii="Arial" w:hAnsi="Arial" w:cs="Arial"/>
        </w:rPr>
        <w:t xml:space="preserve"> (not too crowded) Advisor Mell said that he will </w:t>
      </w:r>
      <w:r w:rsidR="00BD709E">
        <w:rPr>
          <w:rFonts w:ascii="Arial" w:hAnsi="Arial" w:cs="Arial"/>
        </w:rPr>
        <w:t xml:space="preserve">talk to UW system about numbers. </w:t>
      </w:r>
    </w:p>
    <w:p w14:paraId="69127F7D" w14:textId="7F7D87C4" w:rsidR="00BD709E" w:rsidRDefault="00BD709E" w:rsidP="00B919B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Off of</w:t>
      </w:r>
      <w:proofErr w:type="gramEnd"/>
      <w:r>
        <w:rPr>
          <w:rFonts w:ascii="Arial" w:hAnsi="Arial" w:cs="Arial"/>
        </w:rPr>
        <w:t xml:space="preserve"> agenda: Advisor Mell asked if we were still planning to meet online for this committee after Stout decided to go online after break. </w:t>
      </w:r>
      <w:r w:rsidR="00B772C4">
        <w:rPr>
          <w:rFonts w:ascii="Arial" w:hAnsi="Arial" w:cs="Arial"/>
        </w:rPr>
        <w:t xml:space="preserve">Still planning on doing it. Not too much has changed </w:t>
      </w:r>
      <w:proofErr w:type="gramStart"/>
      <w:r w:rsidR="00B772C4">
        <w:rPr>
          <w:rFonts w:ascii="Arial" w:hAnsi="Arial" w:cs="Arial"/>
        </w:rPr>
        <w:t>in regards to</w:t>
      </w:r>
      <w:proofErr w:type="gramEnd"/>
      <w:r w:rsidR="00B772C4">
        <w:rPr>
          <w:rFonts w:ascii="Arial" w:hAnsi="Arial" w:cs="Arial"/>
        </w:rPr>
        <w:t xml:space="preserve"> SSA with going online and this committee never met in person anyways. </w:t>
      </w:r>
      <w:proofErr w:type="gramStart"/>
      <w:r w:rsidR="00E5698F">
        <w:rPr>
          <w:rFonts w:ascii="Arial" w:hAnsi="Arial" w:cs="Arial"/>
        </w:rPr>
        <w:t>Also</w:t>
      </w:r>
      <w:proofErr w:type="gramEnd"/>
      <w:r w:rsidR="00E5698F">
        <w:rPr>
          <w:rFonts w:ascii="Arial" w:hAnsi="Arial" w:cs="Arial"/>
        </w:rPr>
        <w:t xml:space="preserve"> it will be important to keep meeting because state legislature will start meeting in Jan</w:t>
      </w:r>
      <w:r w:rsidR="00695B1D">
        <w:rPr>
          <w:rFonts w:ascii="Arial" w:hAnsi="Arial" w:cs="Arial"/>
        </w:rPr>
        <w:t xml:space="preserve"> and gov. budget will be introduced in the middle of Feb. </w:t>
      </w:r>
      <w:r w:rsidR="00A463AA">
        <w:rPr>
          <w:rFonts w:ascii="Arial" w:hAnsi="Arial" w:cs="Arial"/>
        </w:rPr>
        <w:t xml:space="preserve">Lots of legislature will be happening the first 2 or 3 weeks of Jan. </w:t>
      </w:r>
      <w:proofErr w:type="spellStart"/>
      <w:r w:rsidR="00E72D88">
        <w:rPr>
          <w:rFonts w:ascii="Arial" w:hAnsi="Arial" w:cs="Arial"/>
        </w:rPr>
        <w:t>Sate</w:t>
      </w:r>
      <w:proofErr w:type="spellEnd"/>
      <w:r w:rsidR="00E72D88">
        <w:rPr>
          <w:rFonts w:ascii="Arial" w:hAnsi="Arial" w:cs="Arial"/>
        </w:rPr>
        <w:t xml:space="preserve"> budget announcement will be the biggest thing for spring. Rewrites happen around </w:t>
      </w:r>
      <w:r w:rsidR="00F3662B">
        <w:rPr>
          <w:rFonts w:ascii="Arial" w:hAnsi="Arial" w:cs="Arial"/>
        </w:rPr>
        <w:t xml:space="preserve">April and May, and its finalized July </w:t>
      </w:r>
      <w:r w:rsidR="009833CB">
        <w:rPr>
          <w:rFonts w:ascii="Arial" w:hAnsi="Arial" w:cs="Arial"/>
        </w:rPr>
        <w:t>1</w:t>
      </w:r>
      <w:r w:rsidR="009833CB" w:rsidRPr="009833CB">
        <w:rPr>
          <w:rFonts w:ascii="Arial" w:hAnsi="Arial" w:cs="Arial"/>
          <w:vertAlign w:val="superscript"/>
        </w:rPr>
        <w:t>st</w:t>
      </w:r>
      <w:r w:rsidR="009833CB">
        <w:rPr>
          <w:rFonts w:ascii="Arial" w:hAnsi="Arial" w:cs="Arial"/>
        </w:rPr>
        <w:t xml:space="preserve">. A list of </w:t>
      </w:r>
      <w:proofErr w:type="gramStart"/>
      <w:r w:rsidR="009833CB">
        <w:rPr>
          <w:rFonts w:ascii="Arial" w:hAnsi="Arial" w:cs="Arial"/>
        </w:rPr>
        <w:t>past</w:t>
      </w:r>
      <w:proofErr w:type="gramEnd"/>
      <w:r w:rsidR="009833CB">
        <w:rPr>
          <w:rFonts w:ascii="Arial" w:hAnsi="Arial" w:cs="Arial"/>
        </w:rPr>
        <w:t xml:space="preserve"> billed that didn’t get passed will probably come back. </w:t>
      </w:r>
      <w:r w:rsidR="00D04B73">
        <w:rPr>
          <w:rFonts w:ascii="Arial" w:hAnsi="Arial" w:cs="Arial"/>
        </w:rPr>
        <w:t xml:space="preserve">Maybe next congress committee will have to watch for mostly Tony Evers appointees. That board will </w:t>
      </w:r>
      <w:r w:rsidR="006C5C23">
        <w:rPr>
          <w:rFonts w:ascii="Arial" w:hAnsi="Arial" w:cs="Arial"/>
        </w:rPr>
        <w:t xml:space="preserve">likely </w:t>
      </w:r>
      <w:r w:rsidR="00D04B73">
        <w:rPr>
          <w:rFonts w:ascii="Arial" w:hAnsi="Arial" w:cs="Arial"/>
        </w:rPr>
        <w:t>re</w:t>
      </w:r>
      <w:r w:rsidR="006C5C23">
        <w:rPr>
          <w:rFonts w:ascii="Arial" w:hAnsi="Arial" w:cs="Arial"/>
        </w:rPr>
        <w:t>modify or resend the freedom of expression bill from 2017. Dems do not have the majority in either houses</w:t>
      </w:r>
      <w:r w:rsidR="00D130CD">
        <w:rPr>
          <w:rFonts w:ascii="Arial" w:hAnsi="Arial" w:cs="Arial"/>
        </w:rPr>
        <w:t xml:space="preserve">. Freedom of expression policy: introduced by Scott Walker type of board. </w:t>
      </w:r>
      <w:r w:rsidR="008F7770">
        <w:rPr>
          <w:rFonts w:ascii="Arial" w:hAnsi="Arial" w:cs="Arial"/>
        </w:rPr>
        <w:t xml:space="preserve">Though conservative voices were drowned out on college campuses. Previous Director </w:t>
      </w:r>
      <w:proofErr w:type="spellStart"/>
      <w:r w:rsidR="008F7770">
        <w:rPr>
          <w:rFonts w:ascii="Arial" w:hAnsi="Arial" w:cs="Arial"/>
        </w:rPr>
        <w:t>Schoeneke</w:t>
      </w:r>
      <w:proofErr w:type="spellEnd"/>
      <w:r w:rsidR="008F7770">
        <w:rPr>
          <w:rFonts w:ascii="Arial" w:hAnsi="Arial" w:cs="Arial"/>
        </w:rPr>
        <w:t xml:space="preserve"> </w:t>
      </w:r>
      <w:r w:rsidR="004448C7">
        <w:rPr>
          <w:rFonts w:ascii="Arial" w:hAnsi="Arial" w:cs="Arial"/>
        </w:rPr>
        <w:t xml:space="preserve">spoke out about it. SSA protested </w:t>
      </w:r>
      <w:r w:rsidR="004448C7">
        <w:rPr>
          <w:rFonts w:ascii="Arial" w:hAnsi="Arial" w:cs="Arial"/>
        </w:rPr>
        <w:lastRenderedPageBreak/>
        <w:t xml:space="preserve">but it still got passed. Advisor Mell will send it out to us, as well as videos of Coltans speech. </w:t>
      </w:r>
    </w:p>
    <w:p w14:paraId="39FA8C48" w14:textId="191D712B" w:rsidR="00A463AA" w:rsidRDefault="00A463AA" w:rsidP="00B919B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Off of</w:t>
      </w:r>
      <w:proofErr w:type="gramEnd"/>
      <w:r>
        <w:rPr>
          <w:rFonts w:ascii="Arial" w:hAnsi="Arial" w:cs="Arial"/>
        </w:rPr>
        <w:t xml:space="preserve"> agenda: Advisor Mell announced his retirement in </w:t>
      </w:r>
      <w:r w:rsidR="00AD5EAA">
        <w:rPr>
          <w:rFonts w:ascii="Arial" w:hAnsi="Arial" w:cs="Arial"/>
        </w:rPr>
        <w:t xml:space="preserve">the first week of April. There will need to be a new advisor for the committee at that time. </w:t>
      </w:r>
    </w:p>
    <w:p w14:paraId="198B377F" w14:textId="292F7D60" w:rsidR="00B13E1D" w:rsidRPr="00B919B7" w:rsidRDefault="00B13E1D" w:rsidP="00B919B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Going back to voter registration efforts, VR events were a little messy and </w:t>
      </w:r>
      <w:r w:rsidR="00A31AD7">
        <w:rPr>
          <w:rFonts w:ascii="Arial" w:hAnsi="Arial" w:cs="Arial"/>
        </w:rPr>
        <w:t xml:space="preserve">a lot at once (the VR marathon), the League of </w:t>
      </w:r>
      <w:proofErr w:type="spellStart"/>
      <w:r w:rsidR="00A31AD7">
        <w:rPr>
          <w:rFonts w:ascii="Arial" w:hAnsi="Arial" w:cs="Arial"/>
        </w:rPr>
        <w:t>Womens</w:t>
      </w:r>
      <w:proofErr w:type="spellEnd"/>
      <w:r w:rsidR="00A31AD7">
        <w:rPr>
          <w:rFonts w:ascii="Arial" w:hAnsi="Arial" w:cs="Arial"/>
        </w:rPr>
        <w:t xml:space="preserve"> Voters back on campus helped us out a lot</w:t>
      </w:r>
      <w:r w:rsidR="00B70307">
        <w:rPr>
          <w:rFonts w:ascii="Arial" w:hAnsi="Arial" w:cs="Arial"/>
        </w:rPr>
        <w:t xml:space="preserve">. Two weeks before elections went smoothly, senators and directors came out to help with VR. </w:t>
      </w:r>
      <w:proofErr w:type="gramStart"/>
      <w:r w:rsidR="00B70307">
        <w:rPr>
          <w:rFonts w:ascii="Arial" w:hAnsi="Arial" w:cs="Arial"/>
        </w:rPr>
        <w:t>Don’t</w:t>
      </w:r>
      <w:proofErr w:type="gramEnd"/>
      <w:r w:rsidR="00B70307">
        <w:rPr>
          <w:rFonts w:ascii="Arial" w:hAnsi="Arial" w:cs="Arial"/>
        </w:rPr>
        <w:t xml:space="preserve"> have a big congressional committee so had to reach out to other SSA members to help out. </w:t>
      </w:r>
      <w:r w:rsidR="00181ACF">
        <w:rPr>
          <w:rFonts w:ascii="Arial" w:hAnsi="Arial" w:cs="Arial"/>
        </w:rPr>
        <w:t xml:space="preserve">It is hard to reach out to students unless it is a </w:t>
      </w:r>
      <w:proofErr w:type="gramStart"/>
      <w:r w:rsidR="00181ACF">
        <w:rPr>
          <w:rFonts w:ascii="Arial" w:hAnsi="Arial" w:cs="Arial"/>
        </w:rPr>
        <w:t>face to face</w:t>
      </w:r>
      <w:proofErr w:type="gramEnd"/>
      <w:r w:rsidR="00181ACF">
        <w:rPr>
          <w:rFonts w:ascii="Arial" w:hAnsi="Arial" w:cs="Arial"/>
        </w:rPr>
        <w:t xml:space="preserve"> interaction. Hard to get people involved in this committee as well as VR efforts in general. </w:t>
      </w:r>
      <w:r w:rsidR="00C71004">
        <w:rPr>
          <w:rFonts w:ascii="Arial" w:hAnsi="Arial" w:cs="Arial"/>
        </w:rPr>
        <w:t xml:space="preserve">Training in VR may have made it harder for students to find the time to go (a </w:t>
      </w:r>
      <w:proofErr w:type="gramStart"/>
      <w:r w:rsidR="00C71004">
        <w:rPr>
          <w:rFonts w:ascii="Arial" w:hAnsi="Arial" w:cs="Arial"/>
        </w:rPr>
        <w:t>two hour</w:t>
      </w:r>
      <w:proofErr w:type="gramEnd"/>
      <w:r w:rsidR="00C71004">
        <w:rPr>
          <w:rFonts w:ascii="Arial" w:hAnsi="Arial" w:cs="Arial"/>
        </w:rPr>
        <w:t xml:space="preserve"> block of time) </w:t>
      </w:r>
      <w:r w:rsidR="00B47C91">
        <w:rPr>
          <w:rFonts w:ascii="Arial" w:hAnsi="Arial" w:cs="Arial"/>
        </w:rPr>
        <w:t xml:space="preserve">Maybe next time get directors to train senators? Maybe even just doing an open forum? How much training should they have? </w:t>
      </w:r>
      <w:r w:rsidR="003E3E32">
        <w:rPr>
          <w:rFonts w:ascii="Arial" w:hAnsi="Arial" w:cs="Arial"/>
        </w:rPr>
        <w:t xml:space="preserve">Less training for them? </w:t>
      </w:r>
      <w:proofErr w:type="gramStart"/>
      <w:r w:rsidR="003E3E32">
        <w:rPr>
          <w:rFonts w:ascii="Arial" w:hAnsi="Arial" w:cs="Arial"/>
        </w:rPr>
        <w:t>Don’t</w:t>
      </w:r>
      <w:proofErr w:type="gramEnd"/>
      <w:r w:rsidR="003E3E32">
        <w:rPr>
          <w:rFonts w:ascii="Arial" w:hAnsi="Arial" w:cs="Arial"/>
        </w:rPr>
        <w:t xml:space="preserve"> need to be experts in VR, but I still wanted them trained so that they would not feel too lost in the process (can be very overwhelming) </w:t>
      </w:r>
      <w:r w:rsidR="002F207E">
        <w:rPr>
          <w:rFonts w:ascii="Arial" w:hAnsi="Arial" w:cs="Arial"/>
        </w:rPr>
        <w:t xml:space="preserve">Connect students to resources if we do not know the answer. SSA had to do a lot of the VR this year because LWV could not be there for most of the time. </w:t>
      </w:r>
      <w:r w:rsidR="00D56622">
        <w:rPr>
          <w:rFonts w:ascii="Arial" w:hAnsi="Arial" w:cs="Arial"/>
        </w:rPr>
        <w:t xml:space="preserve">Election day table: Dir Reed only talked with 1 person at the table. Involvement center did </w:t>
      </w:r>
      <w:r w:rsidR="00F21431">
        <w:rPr>
          <w:rFonts w:ascii="Arial" w:hAnsi="Arial" w:cs="Arial"/>
        </w:rPr>
        <w:t xml:space="preserve">an event in person and online. Lots of the events were slow, was that helpful? Can tweak the times, </w:t>
      </w:r>
      <w:proofErr w:type="gramStart"/>
      <w:r w:rsidR="00F21431">
        <w:rPr>
          <w:rFonts w:ascii="Arial" w:hAnsi="Arial" w:cs="Arial"/>
        </w:rPr>
        <w:t>locations</w:t>
      </w:r>
      <w:proofErr w:type="gramEnd"/>
      <w:r w:rsidR="00F21431">
        <w:rPr>
          <w:rFonts w:ascii="Arial" w:hAnsi="Arial" w:cs="Arial"/>
        </w:rPr>
        <w:t xml:space="preserve"> and amount of advertisement. </w:t>
      </w:r>
      <w:r w:rsidR="00EC0A74">
        <w:rPr>
          <w:rFonts w:ascii="Arial" w:hAnsi="Arial" w:cs="Arial"/>
        </w:rPr>
        <w:t xml:space="preserve">Have tables next to events that are already going on (more foot traffic) Do a better job with signage. </w:t>
      </w:r>
      <w:r w:rsidR="007D49F0">
        <w:rPr>
          <w:rFonts w:ascii="Arial" w:hAnsi="Arial" w:cs="Arial"/>
        </w:rPr>
        <w:t>Ask dir. Stolen if VR marathon was anywhere on social media. Signs on election da</w:t>
      </w:r>
      <w:r w:rsidR="005028FE">
        <w:rPr>
          <w:rFonts w:ascii="Arial" w:hAnsi="Arial" w:cs="Arial"/>
        </w:rPr>
        <w:t>y – get more signs and were the locations clear?</w:t>
      </w:r>
    </w:p>
    <w:p w14:paraId="603DC101" w14:textId="1A7CB029" w:rsidR="001B1653" w:rsidRPr="009A1E35" w:rsidRDefault="006D7BD4" w:rsidP="009A1E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9A1E35">
        <w:rPr>
          <w:rFonts w:ascii="Arial" w:hAnsi="Arial" w:cs="Arial"/>
        </w:rPr>
        <w:t>Announcements</w:t>
      </w:r>
      <w:r w:rsidR="00A263CF">
        <w:rPr>
          <w:rFonts w:ascii="Arial" w:hAnsi="Arial" w:cs="Arial"/>
        </w:rPr>
        <w:t xml:space="preserve">: </w:t>
      </w:r>
      <w:r w:rsidR="005028FE">
        <w:rPr>
          <w:rFonts w:ascii="Arial" w:hAnsi="Arial" w:cs="Arial"/>
        </w:rPr>
        <w:t>none</w:t>
      </w:r>
    </w:p>
    <w:p w14:paraId="209189EB" w14:textId="2C4F3F0F" w:rsidR="006D7BD4" w:rsidRPr="00E17064" w:rsidRDefault="006D7BD4" w:rsidP="006D7BD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Adjourn</w:t>
      </w:r>
      <w:r w:rsidR="009F16C3">
        <w:rPr>
          <w:rFonts w:ascii="Arial" w:hAnsi="Arial" w:cs="Arial"/>
        </w:rPr>
        <w:t xml:space="preserve"> </w:t>
      </w:r>
      <w:r w:rsidR="00EC3300">
        <w:rPr>
          <w:rFonts w:ascii="Arial" w:hAnsi="Arial" w:cs="Arial"/>
        </w:rPr>
        <w:t>at 10:54</w:t>
      </w:r>
    </w:p>
    <w:p w14:paraId="368DEED4" w14:textId="0033A943" w:rsidR="000E0F03" w:rsidRDefault="000E0F03"/>
    <w:p w14:paraId="2EFD90DD" w14:textId="50AB30E5" w:rsidR="00763B90" w:rsidRDefault="00763B90" w:rsidP="002E2A2B">
      <w:pPr>
        <w:jc w:val="left"/>
      </w:pPr>
    </w:p>
    <w:p w14:paraId="3E7EDF5B" w14:textId="41425D73" w:rsidR="00105F67" w:rsidRPr="002E2A2B" w:rsidRDefault="00105F67" w:rsidP="002E2A2B">
      <w:pPr>
        <w:jc w:val="left"/>
      </w:pPr>
    </w:p>
    <w:sectPr w:rsidR="00105F67" w:rsidRPr="002E2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B7C85"/>
    <w:multiLevelType w:val="hybridMultilevel"/>
    <w:tmpl w:val="A57AC0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16E5F"/>
    <w:multiLevelType w:val="hybridMultilevel"/>
    <w:tmpl w:val="E77C2E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B333FA"/>
    <w:multiLevelType w:val="hybridMultilevel"/>
    <w:tmpl w:val="9CAE4B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4C6151"/>
    <w:multiLevelType w:val="hybridMultilevel"/>
    <w:tmpl w:val="6A9C577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D4"/>
    <w:rsid w:val="00005B4D"/>
    <w:rsid w:val="00010B03"/>
    <w:rsid w:val="000230DB"/>
    <w:rsid w:val="00035ED3"/>
    <w:rsid w:val="00066287"/>
    <w:rsid w:val="000737FC"/>
    <w:rsid w:val="00091C71"/>
    <w:rsid w:val="00093B90"/>
    <w:rsid w:val="000E0F03"/>
    <w:rsid w:val="000E1FF0"/>
    <w:rsid w:val="00105F67"/>
    <w:rsid w:val="00115995"/>
    <w:rsid w:val="00181ACF"/>
    <w:rsid w:val="00184699"/>
    <w:rsid w:val="001A2A6B"/>
    <w:rsid w:val="001A5950"/>
    <w:rsid w:val="001B1653"/>
    <w:rsid w:val="001B3456"/>
    <w:rsid w:val="00201145"/>
    <w:rsid w:val="00212B35"/>
    <w:rsid w:val="002358BA"/>
    <w:rsid w:val="002431FA"/>
    <w:rsid w:val="002463CB"/>
    <w:rsid w:val="002567A3"/>
    <w:rsid w:val="002A1D6E"/>
    <w:rsid w:val="002B4CB4"/>
    <w:rsid w:val="002D5C44"/>
    <w:rsid w:val="002E2A2B"/>
    <w:rsid w:val="002F207E"/>
    <w:rsid w:val="002F7A32"/>
    <w:rsid w:val="003A1566"/>
    <w:rsid w:val="003B1296"/>
    <w:rsid w:val="003B35E5"/>
    <w:rsid w:val="003C005D"/>
    <w:rsid w:val="003E3E32"/>
    <w:rsid w:val="00433D85"/>
    <w:rsid w:val="00434CF9"/>
    <w:rsid w:val="004448C7"/>
    <w:rsid w:val="00456FBA"/>
    <w:rsid w:val="004A08DE"/>
    <w:rsid w:val="004C6F8F"/>
    <w:rsid w:val="005002E3"/>
    <w:rsid w:val="005028FE"/>
    <w:rsid w:val="0052006E"/>
    <w:rsid w:val="00521591"/>
    <w:rsid w:val="00530887"/>
    <w:rsid w:val="00535F02"/>
    <w:rsid w:val="005529FE"/>
    <w:rsid w:val="005A642F"/>
    <w:rsid w:val="0060345C"/>
    <w:rsid w:val="00635B57"/>
    <w:rsid w:val="00671AF3"/>
    <w:rsid w:val="00695B1D"/>
    <w:rsid w:val="006A231E"/>
    <w:rsid w:val="006A6411"/>
    <w:rsid w:val="006A6E6F"/>
    <w:rsid w:val="006C5C23"/>
    <w:rsid w:val="006D0170"/>
    <w:rsid w:val="006D7BD4"/>
    <w:rsid w:val="006E1947"/>
    <w:rsid w:val="007574EF"/>
    <w:rsid w:val="00763B90"/>
    <w:rsid w:val="007A6BC1"/>
    <w:rsid w:val="007C38D7"/>
    <w:rsid w:val="007D49F0"/>
    <w:rsid w:val="007D5023"/>
    <w:rsid w:val="007D7670"/>
    <w:rsid w:val="00803A91"/>
    <w:rsid w:val="0081628A"/>
    <w:rsid w:val="00867B67"/>
    <w:rsid w:val="008A3106"/>
    <w:rsid w:val="008B2D9D"/>
    <w:rsid w:val="008B3C81"/>
    <w:rsid w:val="008C4D8B"/>
    <w:rsid w:val="008D2C88"/>
    <w:rsid w:val="008F7770"/>
    <w:rsid w:val="00904D81"/>
    <w:rsid w:val="00904E06"/>
    <w:rsid w:val="00905B1C"/>
    <w:rsid w:val="00942E7D"/>
    <w:rsid w:val="009833CB"/>
    <w:rsid w:val="009A1E35"/>
    <w:rsid w:val="009B0AB4"/>
    <w:rsid w:val="009B6BC0"/>
    <w:rsid w:val="009C7A93"/>
    <w:rsid w:val="009F16C3"/>
    <w:rsid w:val="009F5F7D"/>
    <w:rsid w:val="00A141E7"/>
    <w:rsid w:val="00A15589"/>
    <w:rsid w:val="00A25B3E"/>
    <w:rsid w:val="00A263CF"/>
    <w:rsid w:val="00A31AD7"/>
    <w:rsid w:val="00A37B7C"/>
    <w:rsid w:val="00A42497"/>
    <w:rsid w:val="00A42BB7"/>
    <w:rsid w:val="00A463AA"/>
    <w:rsid w:val="00A6449C"/>
    <w:rsid w:val="00A81323"/>
    <w:rsid w:val="00AA42F0"/>
    <w:rsid w:val="00AB5BA9"/>
    <w:rsid w:val="00AD5EAA"/>
    <w:rsid w:val="00B01D95"/>
    <w:rsid w:val="00B13E1D"/>
    <w:rsid w:val="00B31F08"/>
    <w:rsid w:val="00B34BCC"/>
    <w:rsid w:val="00B47C91"/>
    <w:rsid w:val="00B53068"/>
    <w:rsid w:val="00B70307"/>
    <w:rsid w:val="00B772C4"/>
    <w:rsid w:val="00B81B14"/>
    <w:rsid w:val="00B919B7"/>
    <w:rsid w:val="00BB610E"/>
    <w:rsid w:val="00BC6FAA"/>
    <w:rsid w:val="00BD574A"/>
    <w:rsid w:val="00BD709E"/>
    <w:rsid w:val="00C71004"/>
    <w:rsid w:val="00C8644A"/>
    <w:rsid w:val="00C94BB8"/>
    <w:rsid w:val="00CA34F1"/>
    <w:rsid w:val="00CD0E34"/>
    <w:rsid w:val="00CD6755"/>
    <w:rsid w:val="00CE7AC4"/>
    <w:rsid w:val="00CF1B69"/>
    <w:rsid w:val="00D04B73"/>
    <w:rsid w:val="00D130CD"/>
    <w:rsid w:val="00D33504"/>
    <w:rsid w:val="00D56622"/>
    <w:rsid w:val="00D66A92"/>
    <w:rsid w:val="00DD290C"/>
    <w:rsid w:val="00DD3E21"/>
    <w:rsid w:val="00DE3694"/>
    <w:rsid w:val="00DF1E28"/>
    <w:rsid w:val="00E35A72"/>
    <w:rsid w:val="00E509C4"/>
    <w:rsid w:val="00E5698F"/>
    <w:rsid w:val="00E72D88"/>
    <w:rsid w:val="00E8680B"/>
    <w:rsid w:val="00E97036"/>
    <w:rsid w:val="00EB70C9"/>
    <w:rsid w:val="00EC0A74"/>
    <w:rsid w:val="00EC3300"/>
    <w:rsid w:val="00EE6BF6"/>
    <w:rsid w:val="00EF33B9"/>
    <w:rsid w:val="00F21431"/>
    <w:rsid w:val="00F304EF"/>
    <w:rsid w:val="00F3662B"/>
    <w:rsid w:val="00F4243F"/>
    <w:rsid w:val="00F50769"/>
    <w:rsid w:val="00F8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83AF"/>
  <w15:chartTrackingRefBased/>
  <w15:docId w15:val="{F556A3E7-5F1B-41B8-A6C6-67F86FF1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BD4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D7BD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9D80EFDD67B428FCB7E06F2C48DCD" ma:contentTypeVersion="13" ma:contentTypeDescription="Create a new document." ma:contentTypeScope="" ma:versionID="6f7e3a7dfd2f49a0e143061c5a486a38">
  <xsd:schema xmlns:xsd="http://www.w3.org/2001/XMLSchema" xmlns:xs="http://www.w3.org/2001/XMLSchema" xmlns:p="http://schemas.microsoft.com/office/2006/metadata/properties" xmlns:ns3="a56c233f-b4ea-44f7-920f-748d5993875e" xmlns:ns4="393e2efd-a4fd-42b6-9eae-3a767ce4c826" targetNamespace="http://schemas.microsoft.com/office/2006/metadata/properties" ma:root="true" ma:fieldsID="c0cc9a3799171533561058efbdc1723a" ns3:_="" ns4:_="">
    <xsd:import namespace="a56c233f-b4ea-44f7-920f-748d5993875e"/>
    <xsd:import namespace="393e2efd-a4fd-42b6-9eae-3a767ce4c8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c233f-b4ea-44f7-920f-748d599387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2efd-a4fd-42b6-9eae-3a767ce4c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EE8269-8711-4867-8CA4-F79FC6657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3A08FA-6D08-4564-B507-84FECB10C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AC315-229A-4A11-9563-9CA235372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c233f-b4ea-44f7-920f-748d5993875e"/>
    <ds:schemaRef ds:uri="393e2efd-a4fd-42b6-9eae-3a767ce4c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McConville</dc:creator>
  <cp:keywords/>
  <dc:description/>
  <cp:lastModifiedBy>Wiseman, Tori</cp:lastModifiedBy>
  <cp:revision>43</cp:revision>
  <dcterms:created xsi:type="dcterms:W3CDTF">2020-11-17T13:51:00Z</dcterms:created>
  <dcterms:modified xsi:type="dcterms:W3CDTF">2021-01-24T06:29:00Z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0x0101001589D80EFDD67B428FCB7E06F2C48DCD</vt:lpwstr>
  </property>
</Properties>
</file>