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2127D9CB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r w:rsidR="00F30996">
        <w:rPr>
          <w:rFonts w:ascii="Arial" w:hAnsi="Arial" w:cs="Arial"/>
          <w:sz w:val="32"/>
          <w:szCs w:val="32"/>
        </w:rPr>
        <w:t>Huffs Lounge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3B84290F" w14:textId="71E7B12C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007CE3">
        <w:rPr>
          <w:rFonts w:ascii="Arial" w:hAnsi="Arial" w:cs="Arial"/>
          <w:sz w:val="32"/>
          <w:szCs w:val="32"/>
        </w:rPr>
        <w:t xml:space="preserve">February </w:t>
      </w:r>
      <w:r w:rsidR="00D92FF2">
        <w:rPr>
          <w:rFonts w:ascii="Arial" w:hAnsi="Arial" w:cs="Arial"/>
          <w:sz w:val="32"/>
          <w:szCs w:val="32"/>
        </w:rPr>
        <w:t>25</w:t>
      </w:r>
      <w:r w:rsidR="00007CE3" w:rsidRPr="00007CE3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13785E9F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Feb </w:t>
            </w:r>
            <w:r w:rsidR="00D92FF2">
              <w:rPr>
                <w:rFonts w:ascii="Arial" w:eastAsia="Times New Roman" w:hAnsi="Arial" w:cs="Arial"/>
                <w:b/>
                <w:bCs/>
                <w:sz w:val="24"/>
              </w:rPr>
              <w:t>25</w:t>
            </w:r>
            <w:r w:rsidRPr="00007CE3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 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7CFE8C57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>Kelsea Goettl</w:t>
      </w:r>
      <w:r w:rsidR="00601D0F">
        <w:rPr>
          <w:rFonts w:ascii="Franklin Gothic Book" w:eastAsia="Times New Roman" w:hAnsi="Franklin Gothic Book" w:cs="Times New Roman"/>
          <w:sz w:val="24"/>
          <w:szCs w:val="24"/>
        </w:rPr>
        <w:t>, Noah Edlin</w:t>
      </w:r>
      <w:r w:rsidR="00D7314F">
        <w:rPr>
          <w:rFonts w:ascii="Franklin Gothic Book" w:eastAsia="Times New Roman" w:hAnsi="Franklin Gothic Book" w:cs="Times New Roman"/>
          <w:sz w:val="24"/>
          <w:szCs w:val="24"/>
        </w:rPr>
        <w:t>, Kadi</w:t>
      </w:r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  <w:r w:rsidR="00F30996">
        <w:rPr>
          <w:rFonts w:ascii="Franklin Gothic Book" w:eastAsia="Times New Roman" w:hAnsi="Franklin Gothic Book" w:cs="Times New Roman"/>
          <w:sz w:val="24"/>
          <w:szCs w:val="24"/>
        </w:rPr>
        <w:t>, Tom Meyers, McKenzie Librande, Austin Shoen</w:t>
      </w:r>
      <w:r w:rsidR="009843BB">
        <w:rPr>
          <w:rFonts w:ascii="Franklin Gothic Book" w:eastAsia="Times New Roman" w:hAnsi="Franklin Gothic Book" w:cs="Times New Roman"/>
          <w:sz w:val="24"/>
          <w:szCs w:val="24"/>
        </w:rPr>
        <w:t>, Pat Reed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C4238D7" w14:textId="07032DF6" w:rsidR="00007CE3" w:rsidRPr="00007CE3" w:rsidRDefault="00972A85" w:rsidP="00007CE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32EB1773" w14:textId="77224153" w:rsidR="00D7314F" w:rsidRDefault="002E1FB6" w:rsidP="002E1FB6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Group Photo</w:t>
      </w:r>
    </w:p>
    <w:p w14:paraId="469D80EA" w14:textId="6F3E76D3" w:rsidR="00D17908" w:rsidRDefault="00C34A55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Policy Changes</w:t>
      </w:r>
    </w:p>
    <w:p w14:paraId="4A61651A" w14:textId="050A2D1D" w:rsidR="00C34A55" w:rsidRDefault="00C34A55" w:rsidP="00C34A55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Org proposal checklist</w:t>
      </w:r>
    </w:p>
    <w:p w14:paraId="72715D84" w14:textId="5E88A478" w:rsidR="00C34A55" w:rsidRDefault="00C34A55" w:rsidP="00C34A55">
      <w:pPr>
        <w:pStyle w:val="ListParagraph"/>
        <w:numPr>
          <w:ilvl w:val="0"/>
          <w:numId w:val="45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Additional changes</w:t>
      </w:r>
    </w:p>
    <w:p w14:paraId="3B1A83A9" w14:textId="0A2DBCBC" w:rsidR="00C34A55" w:rsidRDefault="00F30996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 Bags</w:t>
      </w:r>
    </w:p>
    <w:p w14:paraId="17AE312C" w14:textId="0E5779DC" w:rsidR="008E5489" w:rsidRDefault="008E5489" w:rsidP="00C34A5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Resolution for CEDC to develop a snow removal procedure for bus stops.</w:t>
      </w:r>
      <w:bookmarkStart w:id="0" w:name="_GoBack"/>
      <w:bookmarkEnd w:id="0"/>
    </w:p>
    <w:p w14:paraId="336D2C1D" w14:textId="7F1AAB90" w:rsidR="00F30996" w:rsidRPr="00F42209" w:rsidRDefault="00F30996" w:rsidP="00F42209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Community Clean up</w:t>
      </w:r>
    </w:p>
    <w:p w14:paraId="5DDF284D" w14:textId="55BD91ED" w:rsidR="00D7314F" w:rsidRPr="00D7314F" w:rsidRDefault="00C34A55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71C10" w14:textId="77777777" w:rsidR="00F96629" w:rsidRDefault="00F96629" w:rsidP="00D96090">
      <w:pPr>
        <w:spacing w:after="0" w:line="240" w:lineRule="auto"/>
      </w:pPr>
      <w:r>
        <w:separator/>
      </w:r>
    </w:p>
  </w:endnote>
  <w:endnote w:type="continuationSeparator" w:id="0">
    <w:p w14:paraId="12F8B546" w14:textId="77777777" w:rsidR="00F96629" w:rsidRDefault="00F96629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0FD83" w14:textId="77777777" w:rsidR="00F96629" w:rsidRDefault="00F96629" w:rsidP="00D96090">
      <w:pPr>
        <w:spacing w:after="0" w:line="240" w:lineRule="auto"/>
      </w:pPr>
      <w:r>
        <w:separator/>
      </w:r>
    </w:p>
  </w:footnote>
  <w:footnote w:type="continuationSeparator" w:id="0">
    <w:p w14:paraId="21C56BAB" w14:textId="77777777" w:rsidR="00F96629" w:rsidRDefault="00F96629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52C4B8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C5D75"/>
    <w:multiLevelType w:val="hybridMultilevel"/>
    <w:tmpl w:val="3ECC9B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F3D03"/>
    <w:multiLevelType w:val="hybridMultilevel"/>
    <w:tmpl w:val="CC00DA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9"/>
  </w:num>
  <w:num w:numId="6">
    <w:abstractNumId w:val="22"/>
  </w:num>
  <w:num w:numId="7">
    <w:abstractNumId w:val="16"/>
  </w:num>
  <w:num w:numId="8">
    <w:abstractNumId w:val="6"/>
  </w:num>
  <w:num w:numId="9">
    <w:abstractNumId w:val="25"/>
  </w:num>
  <w:num w:numId="10">
    <w:abstractNumId w:val="28"/>
  </w:num>
  <w:num w:numId="11">
    <w:abstractNumId w:val="8"/>
  </w:num>
  <w:num w:numId="12">
    <w:abstractNumId w:val="44"/>
  </w:num>
  <w:num w:numId="13">
    <w:abstractNumId w:val="33"/>
  </w:num>
  <w:num w:numId="14">
    <w:abstractNumId w:val="39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27"/>
  </w:num>
  <w:num w:numId="20">
    <w:abstractNumId w:val="30"/>
  </w:num>
  <w:num w:numId="21">
    <w:abstractNumId w:val="34"/>
  </w:num>
  <w:num w:numId="22">
    <w:abstractNumId w:val="23"/>
  </w:num>
  <w:num w:numId="23">
    <w:abstractNumId w:val="26"/>
  </w:num>
  <w:num w:numId="24">
    <w:abstractNumId w:val="36"/>
  </w:num>
  <w:num w:numId="25">
    <w:abstractNumId w:val="17"/>
  </w:num>
  <w:num w:numId="26">
    <w:abstractNumId w:val="12"/>
  </w:num>
  <w:num w:numId="27">
    <w:abstractNumId w:val="35"/>
  </w:num>
  <w:num w:numId="28">
    <w:abstractNumId w:val="0"/>
  </w:num>
  <w:num w:numId="29">
    <w:abstractNumId w:val="2"/>
  </w:num>
  <w:num w:numId="30">
    <w:abstractNumId w:val="24"/>
  </w:num>
  <w:num w:numId="31">
    <w:abstractNumId w:val="40"/>
  </w:num>
  <w:num w:numId="32">
    <w:abstractNumId w:val="15"/>
  </w:num>
  <w:num w:numId="33">
    <w:abstractNumId w:val="37"/>
  </w:num>
  <w:num w:numId="34">
    <w:abstractNumId w:val="21"/>
  </w:num>
  <w:num w:numId="35">
    <w:abstractNumId w:val="3"/>
  </w:num>
  <w:num w:numId="36">
    <w:abstractNumId w:val="38"/>
  </w:num>
  <w:num w:numId="37">
    <w:abstractNumId w:val="19"/>
  </w:num>
  <w:num w:numId="38">
    <w:abstractNumId w:val="31"/>
  </w:num>
  <w:num w:numId="39">
    <w:abstractNumId w:val="20"/>
  </w:num>
  <w:num w:numId="40">
    <w:abstractNumId w:val="29"/>
  </w:num>
  <w:num w:numId="41">
    <w:abstractNumId w:val="41"/>
  </w:num>
  <w:num w:numId="42">
    <w:abstractNumId w:val="11"/>
  </w:num>
  <w:num w:numId="43">
    <w:abstractNumId w:val="5"/>
  </w:num>
  <w:num w:numId="44">
    <w:abstractNumId w:val="10"/>
  </w:num>
  <w:num w:numId="45">
    <w:abstractNumId w:val="3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510C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1FB6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03B9"/>
    <w:rsid w:val="00601D0F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5489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3BB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A3243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34A55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43D7"/>
    <w:rsid w:val="00EC54A5"/>
    <w:rsid w:val="00EE1601"/>
    <w:rsid w:val="00EE38A9"/>
    <w:rsid w:val="00EF61D8"/>
    <w:rsid w:val="00F30996"/>
    <w:rsid w:val="00F41024"/>
    <w:rsid w:val="00F42209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E82C0-FD3A-404F-98B9-4EEA4AB1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10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6</cp:revision>
  <cp:lastPrinted>2017-12-12T17:36:00Z</cp:lastPrinted>
  <dcterms:created xsi:type="dcterms:W3CDTF">2020-03-01T20:47:00Z</dcterms:created>
  <dcterms:modified xsi:type="dcterms:W3CDTF">2020-03-02T14:55:00Z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