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2339D0" w:rsidRDefault="00000000">
      <w:pPr>
        <w:tabs>
          <w:tab w:val="left" w:pos="1350"/>
        </w:tabs>
        <w:spacing w:after="0" w:line="240" w:lineRule="auto"/>
      </w:pPr>
      <w:bookmarkStart w:id="0" w:name="_gjdgxs" w:colFirst="0" w:colLast="0"/>
      <w:bookmarkEnd w:id="0"/>
      <w:r>
        <w:rPr>
          <w:rFonts w:ascii="Times New Roman" w:eastAsia="Times New Roman" w:hAnsi="Times New Roman" w:cs="Times New Roman"/>
          <w:b/>
          <w:sz w:val="28"/>
          <w:szCs w:val="28"/>
        </w:rPr>
        <w:t>The IEEE</w:t>
      </w:r>
      <w:r>
        <w:rPr>
          <w:rFonts w:ascii="Times New Roman" w:eastAsia="Times New Roman" w:hAnsi="Times New Roman" w:cs="Times New Roman"/>
          <w:i/>
          <w:sz w:val="28"/>
          <w:szCs w:val="28"/>
        </w:rPr>
        <w:t xml:space="preserve"> </w:t>
      </w:r>
      <w:r>
        <w:rPr>
          <w:rFonts w:ascii="Times New Roman" w:eastAsia="Times New Roman" w:hAnsi="Times New Roman" w:cs="Times New Roman"/>
          <w:b/>
          <w:sz w:val="28"/>
          <w:szCs w:val="28"/>
        </w:rPr>
        <w:t xml:space="preserve">Constitution </w:t>
      </w:r>
    </w:p>
    <w:p w14:paraId="00000002" w14:textId="77777777" w:rsidR="002339D0" w:rsidRDefault="00000000">
      <w:pPr>
        <w:tabs>
          <w:tab w:val="left" w:pos="1350"/>
        </w:tabs>
        <w:spacing w:after="0" w:line="240" w:lineRule="auto"/>
      </w:pPr>
      <w:r>
        <w:rPr>
          <w:rFonts w:ascii="Times New Roman" w:eastAsia="Times New Roman" w:hAnsi="Times New Roman" w:cs="Times New Roman"/>
          <w:b/>
        </w:rPr>
        <w:t xml:space="preserve">Article I: Name </w:t>
      </w:r>
    </w:p>
    <w:p w14:paraId="00000003" w14:textId="77777777" w:rsidR="002339D0" w:rsidRDefault="00000000">
      <w:pPr>
        <w:tabs>
          <w:tab w:val="left" w:pos="1350"/>
        </w:tabs>
        <w:spacing w:after="0" w:line="240" w:lineRule="auto"/>
        <w:ind w:firstLine="720"/>
      </w:pPr>
      <w:r>
        <w:rPr>
          <w:rFonts w:ascii="Times New Roman" w:eastAsia="Times New Roman" w:hAnsi="Times New Roman" w:cs="Times New Roman"/>
          <w:b/>
        </w:rPr>
        <w:t xml:space="preserve">The name of this organization shall be IEEE – University of Wisconsin Stout Student Branch. </w:t>
      </w:r>
    </w:p>
    <w:p w14:paraId="00000004" w14:textId="77777777" w:rsidR="002339D0" w:rsidRDefault="002339D0">
      <w:pPr>
        <w:tabs>
          <w:tab w:val="left" w:pos="1350"/>
        </w:tabs>
        <w:spacing w:after="0" w:line="240" w:lineRule="auto"/>
        <w:ind w:firstLine="720"/>
      </w:pPr>
    </w:p>
    <w:p w14:paraId="00000005" w14:textId="77777777" w:rsidR="002339D0" w:rsidRDefault="00000000">
      <w:pPr>
        <w:tabs>
          <w:tab w:val="left" w:pos="1350"/>
        </w:tabs>
        <w:spacing w:after="0" w:line="240" w:lineRule="auto"/>
      </w:pPr>
      <w:r>
        <w:rPr>
          <w:rFonts w:ascii="Times New Roman" w:eastAsia="Times New Roman" w:hAnsi="Times New Roman" w:cs="Times New Roman"/>
          <w:b/>
        </w:rPr>
        <w:t xml:space="preserve">Article II: Purpose </w:t>
      </w:r>
    </w:p>
    <w:p w14:paraId="00000006" w14:textId="77777777" w:rsidR="002339D0" w:rsidRDefault="00000000">
      <w:pPr>
        <w:tabs>
          <w:tab w:val="left" w:pos="1350"/>
        </w:tabs>
        <w:spacing w:after="0" w:line="240" w:lineRule="auto"/>
        <w:ind w:firstLine="720"/>
      </w:pPr>
      <w:r>
        <w:rPr>
          <w:rFonts w:ascii="Times New Roman" w:eastAsia="Times New Roman" w:hAnsi="Times New Roman" w:cs="Times New Roman"/>
          <w:b/>
        </w:rPr>
        <w:t>The purpose of this Organization shall be</w:t>
      </w:r>
      <w:r>
        <w:rPr>
          <w:rFonts w:ascii="Times New Roman" w:eastAsia="Times New Roman" w:hAnsi="Times New Roman" w:cs="Times New Roman"/>
        </w:rPr>
        <w:t xml:space="preserve"> to foster interest and understanding of electrical engineering and computer science. This shall be accomplished via workshops, industry tours, and group projects. The goal of the organization is to provide a place where students from any major, but especially computer-related majors, can come and collaborate on projects and gain experience from upperclassmen. </w:t>
      </w:r>
    </w:p>
    <w:p w14:paraId="00000007" w14:textId="77777777" w:rsidR="002339D0" w:rsidRDefault="002339D0">
      <w:pPr>
        <w:tabs>
          <w:tab w:val="left" w:pos="1350"/>
        </w:tabs>
        <w:spacing w:after="0" w:line="240" w:lineRule="auto"/>
        <w:ind w:firstLine="720"/>
      </w:pPr>
    </w:p>
    <w:p w14:paraId="00000008" w14:textId="77777777" w:rsidR="002339D0" w:rsidRDefault="00000000">
      <w:pPr>
        <w:tabs>
          <w:tab w:val="left" w:pos="1350"/>
        </w:tabs>
        <w:spacing w:after="0" w:line="240" w:lineRule="auto"/>
      </w:pPr>
      <w:r>
        <w:rPr>
          <w:rFonts w:ascii="Times New Roman" w:eastAsia="Times New Roman" w:hAnsi="Times New Roman" w:cs="Times New Roman"/>
          <w:b/>
        </w:rPr>
        <w:t xml:space="preserve">Article III: Membership </w:t>
      </w:r>
    </w:p>
    <w:p w14:paraId="00000009" w14:textId="77777777" w:rsidR="002339D0" w:rsidRDefault="00000000">
      <w:pPr>
        <w:tabs>
          <w:tab w:val="left" w:pos="1350"/>
        </w:tabs>
        <w:spacing w:after="0" w:line="240" w:lineRule="auto"/>
        <w:ind w:left="1440" w:hanging="1440"/>
      </w:pPr>
      <w:r>
        <w:rPr>
          <w:rFonts w:ascii="Times New Roman" w:eastAsia="Times New Roman" w:hAnsi="Times New Roman" w:cs="Times New Roman"/>
        </w:rPr>
        <w:t>Section 1</w:t>
      </w:r>
      <w:proofErr w:type="gramStart"/>
      <w:r>
        <w:rPr>
          <w:rFonts w:ascii="Times New Roman" w:eastAsia="Times New Roman" w:hAnsi="Times New Roman" w:cs="Times New Roman"/>
        </w:rPr>
        <w:t xml:space="preserve">: </w:t>
      </w:r>
      <w:r>
        <w:rPr>
          <w:rFonts w:ascii="Times New Roman" w:eastAsia="Times New Roman" w:hAnsi="Times New Roman" w:cs="Times New Roman"/>
        </w:rPr>
        <w:tab/>
        <w:t>Membership</w:t>
      </w:r>
      <w:proofErr w:type="gramEnd"/>
      <w:r>
        <w:rPr>
          <w:rFonts w:ascii="Times New Roman" w:eastAsia="Times New Roman" w:hAnsi="Times New Roman" w:cs="Times New Roman"/>
        </w:rPr>
        <w:t xml:space="preserve"> is open to all registered students in good standing at the University of Wisconsin-Stout. All student organization members must maintain </w:t>
      </w:r>
      <w:proofErr w:type="spellStart"/>
      <w:r>
        <w:rPr>
          <w:rFonts w:ascii="Times New Roman" w:eastAsia="Times New Roman" w:hAnsi="Times New Roman" w:cs="Times New Roman"/>
        </w:rPr>
        <w:t>at</w:t>
      </w:r>
      <w:proofErr w:type="spellEnd"/>
      <w:r>
        <w:rPr>
          <w:rFonts w:ascii="Times New Roman" w:eastAsia="Times New Roman" w:hAnsi="Times New Roman" w:cs="Times New Roman"/>
        </w:rPr>
        <w:t xml:space="preserve"> </w:t>
      </w:r>
      <w:proofErr w:type="gramStart"/>
      <w:r>
        <w:rPr>
          <w:rFonts w:ascii="Times New Roman" w:eastAsia="Times New Roman" w:hAnsi="Times New Roman" w:cs="Times New Roman"/>
        </w:rPr>
        <w:t>minimum,</w:t>
      </w:r>
      <w:proofErr w:type="gramEnd"/>
      <w:r>
        <w:rPr>
          <w:rFonts w:ascii="Times New Roman" w:eastAsia="Times New Roman" w:hAnsi="Times New Roman" w:cs="Times New Roman"/>
        </w:rPr>
        <w:t xml:space="preserve"> a 2.0 grade-point average (on a 4.0 scale) to be eligible for participation in IEEE.</w:t>
      </w:r>
      <w:r>
        <w:rPr>
          <w:rFonts w:ascii="Times New Roman" w:eastAsia="Times New Roman" w:hAnsi="Times New Roman" w:cs="Times New Roman"/>
        </w:rPr>
        <w:br/>
      </w:r>
    </w:p>
    <w:p w14:paraId="0000000A" w14:textId="77777777" w:rsidR="002339D0" w:rsidRDefault="00000000">
      <w:pPr>
        <w:tabs>
          <w:tab w:val="left" w:pos="1350"/>
        </w:tabs>
        <w:spacing w:after="0" w:line="240" w:lineRule="auto"/>
        <w:ind w:left="1440" w:hanging="1440"/>
      </w:pPr>
      <w:r>
        <w:rPr>
          <w:rFonts w:ascii="Times New Roman" w:eastAsia="Times New Roman" w:hAnsi="Times New Roman" w:cs="Times New Roman"/>
        </w:rPr>
        <w:t>Section 2</w:t>
      </w:r>
      <w:proofErr w:type="gramStart"/>
      <w:r>
        <w:rPr>
          <w:rFonts w:ascii="Times New Roman" w:eastAsia="Times New Roman" w:hAnsi="Times New Roman" w:cs="Times New Roman"/>
        </w:rPr>
        <w:t xml:space="preserve">: </w:t>
      </w:r>
      <w:r>
        <w:rPr>
          <w:rFonts w:ascii="Times New Roman" w:eastAsia="Times New Roman" w:hAnsi="Times New Roman" w:cs="Times New Roman"/>
        </w:rPr>
        <w:tab/>
        <w:t>IEEE</w:t>
      </w:r>
      <w:proofErr w:type="gramEnd"/>
      <w:r>
        <w:rPr>
          <w:rFonts w:ascii="Times New Roman" w:eastAsia="Times New Roman" w:hAnsi="Times New Roman" w:cs="Times New Roman"/>
        </w:rPr>
        <w:t xml:space="preserve"> will not discriminate against membership of any individual based upon race, gender, religion, ancestry, age, veteran status, marital status, sexual orientation, income, physical ability or political ideology, unless specified in the governing document of the organization or pursuant to an exception recognized by </w:t>
      </w:r>
      <w:proofErr w:type="gramStart"/>
      <w:r>
        <w:rPr>
          <w:rFonts w:ascii="Times New Roman" w:eastAsia="Times New Roman" w:hAnsi="Times New Roman" w:cs="Times New Roman"/>
        </w:rPr>
        <w:t>University</w:t>
      </w:r>
      <w:proofErr w:type="gramEnd"/>
      <w:r>
        <w:rPr>
          <w:rFonts w:ascii="Times New Roman" w:eastAsia="Times New Roman" w:hAnsi="Times New Roman" w:cs="Times New Roman"/>
        </w:rPr>
        <w:t xml:space="preserve">, local, state or federal laws / ordinances. No IEEE subgroup will be funded unless all IEEE members are invited to attend. </w:t>
      </w:r>
    </w:p>
    <w:p w14:paraId="0000000B" w14:textId="77777777" w:rsidR="002339D0" w:rsidRDefault="002339D0">
      <w:pPr>
        <w:tabs>
          <w:tab w:val="left" w:pos="1350"/>
        </w:tabs>
        <w:spacing w:after="0" w:line="240" w:lineRule="auto"/>
      </w:pPr>
    </w:p>
    <w:p w14:paraId="0000000C" w14:textId="77777777" w:rsidR="002339D0" w:rsidRDefault="00000000">
      <w:pPr>
        <w:tabs>
          <w:tab w:val="left" w:pos="1350"/>
        </w:tabs>
        <w:spacing w:after="0" w:line="240" w:lineRule="auto"/>
        <w:ind w:left="1440" w:hanging="1440"/>
      </w:pPr>
      <w:r>
        <w:rPr>
          <w:rFonts w:ascii="Times New Roman" w:eastAsia="Times New Roman" w:hAnsi="Times New Roman" w:cs="Times New Roman"/>
        </w:rPr>
        <w:t>Section 3:</w:t>
      </w:r>
      <w:r>
        <w:rPr>
          <w:rFonts w:ascii="Times New Roman" w:eastAsia="Times New Roman" w:hAnsi="Times New Roman" w:cs="Times New Roman"/>
        </w:rPr>
        <w:tab/>
        <w:t xml:space="preserve">IEEE will only require </w:t>
      </w:r>
      <w:proofErr w:type="gramStart"/>
      <w:r>
        <w:rPr>
          <w:rFonts w:ascii="Times New Roman" w:eastAsia="Times New Roman" w:hAnsi="Times New Roman" w:cs="Times New Roman"/>
        </w:rPr>
        <w:t>a membership</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to</w:t>
      </w:r>
      <w:proofErr w:type="gramEnd"/>
      <w:r>
        <w:rPr>
          <w:rFonts w:ascii="Times New Roman" w:eastAsia="Times New Roman" w:hAnsi="Times New Roman" w:cs="Times New Roman"/>
        </w:rPr>
        <w:t xml:space="preserve"> the </w:t>
      </w:r>
      <w:proofErr w:type="gramStart"/>
      <w:r>
        <w:rPr>
          <w:rFonts w:ascii="Times New Roman" w:eastAsia="Times New Roman" w:hAnsi="Times New Roman" w:cs="Times New Roman"/>
        </w:rPr>
        <w:t>national</w:t>
      </w:r>
      <w:proofErr w:type="gramEnd"/>
      <w:r>
        <w:rPr>
          <w:rFonts w:ascii="Times New Roman" w:eastAsia="Times New Roman" w:hAnsi="Times New Roman" w:cs="Times New Roman"/>
        </w:rPr>
        <w:t xml:space="preserve"> Institute for Electronics and Electrical Engineers organization for activities that are funded in whole or part from the national organization itself.</w:t>
      </w:r>
    </w:p>
    <w:p w14:paraId="0000000D" w14:textId="77777777" w:rsidR="002339D0" w:rsidRDefault="00000000">
      <w:pPr>
        <w:tabs>
          <w:tab w:val="left" w:pos="1350"/>
        </w:tabs>
        <w:spacing w:after="0" w:line="240" w:lineRule="auto"/>
        <w:ind w:left="1440" w:hanging="1440"/>
      </w:pPr>
      <w:r>
        <w:rPr>
          <w:rFonts w:ascii="Times New Roman" w:eastAsia="Times New Roman" w:hAnsi="Times New Roman" w:cs="Times New Roman"/>
        </w:rPr>
        <w:t xml:space="preserve"> </w:t>
      </w:r>
    </w:p>
    <w:p w14:paraId="0000000E" w14:textId="77777777" w:rsidR="002339D0" w:rsidRDefault="00000000">
      <w:pPr>
        <w:tabs>
          <w:tab w:val="left" w:pos="1350"/>
        </w:tabs>
        <w:spacing w:after="0" w:line="240" w:lineRule="auto"/>
        <w:ind w:left="1440" w:hanging="1440"/>
      </w:pPr>
      <w:r>
        <w:rPr>
          <w:rFonts w:ascii="Times New Roman" w:eastAsia="Times New Roman" w:hAnsi="Times New Roman" w:cs="Times New Roman"/>
        </w:rPr>
        <w:t>Section 4</w:t>
      </w:r>
      <w:proofErr w:type="gramStart"/>
      <w:r>
        <w:rPr>
          <w:rFonts w:ascii="Times New Roman" w:eastAsia="Times New Roman" w:hAnsi="Times New Roman" w:cs="Times New Roman"/>
        </w:rPr>
        <w:t xml:space="preserve">: </w:t>
      </w:r>
      <w:r>
        <w:rPr>
          <w:rFonts w:ascii="Times New Roman" w:eastAsia="Times New Roman" w:hAnsi="Times New Roman" w:cs="Times New Roman"/>
        </w:rPr>
        <w:tab/>
        <w:t>Voting</w:t>
      </w:r>
      <w:proofErr w:type="gramEnd"/>
      <w:r>
        <w:rPr>
          <w:rFonts w:ascii="Times New Roman" w:eastAsia="Times New Roman" w:hAnsi="Times New Roman" w:cs="Times New Roman"/>
        </w:rPr>
        <w:t xml:space="preserve"> members will include those with a national IEEE membership and those who attend more than half of IEEE meetings during a given semester. Voting status in the latter case will be determined by the number of meetings attended during the previous semester. </w:t>
      </w:r>
    </w:p>
    <w:p w14:paraId="0000000F" w14:textId="77777777" w:rsidR="002339D0" w:rsidRDefault="002339D0">
      <w:pPr>
        <w:tabs>
          <w:tab w:val="left" w:pos="1350"/>
        </w:tabs>
        <w:spacing w:after="0" w:line="240" w:lineRule="auto"/>
      </w:pPr>
    </w:p>
    <w:p w14:paraId="00000010" w14:textId="77777777" w:rsidR="002339D0" w:rsidRDefault="00000000">
      <w:pPr>
        <w:tabs>
          <w:tab w:val="left" w:pos="1350"/>
        </w:tabs>
        <w:spacing w:after="0" w:line="240" w:lineRule="auto"/>
      </w:pPr>
      <w:r>
        <w:rPr>
          <w:rFonts w:ascii="Times New Roman" w:eastAsia="Times New Roman" w:hAnsi="Times New Roman" w:cs="Times New Roman"/>
          <w:b/>
        </w:rPr>
        <w:t xml:space="preserve">Article IV: Officers </w:t>
      </w:r>
    </w:p>
    <w:p w14:paraId="00000011" w14:textId="77777777" w:rsidR="002339D0" w:rsidRDefault="002339D0">
      <w:pPr>
        <w:tabs>
          <w:tab w:val="left" w:pos="1350"/>
        </w:tabs>
        <w:spacing w:after="0" w:line="240" w:lineRule="auto"/>
      </w:pPr>
    </w:p>
    <w:p w14:paraId="00000012" w14:textId="77777777" w:rsidR="002339D0" w:rsidRDefault="00000000">
      <w:pPr>
        <w:tabs>
          <w:tab w:val="left" w:pos="1350"/>
        </w:tabs>
        <w:spacing w:after="0" w:line="240" w:lineRule="auto"/>
      </w:pPr>
      <w:r>
        <w:rPr>
          <w:rFonts w:ascii="Times New Roman" w:eastAsia="Times New Roman" w:hAnsi="Times New Roman" w:cs="Times New Roman"/>
        </w:rPr>
        <w:t>Section 1:</w:t>
      </w:r>
      <w:r>
        <w:rPr>
          <w:rFonts w:ascii="Times New Roman" w:eastAsia="Times New Roman" w:hAnsi="Times New Roman" w:cs="Times New Roman"/>
        </w:rPr>
        <w:tab/>
        <w:t xml:space="preserve">Executive Officers of the Organization shall be as follows: </w:t>
      </w:r>
    </w:p>
    <w:p w14:paraId="00000013" w14:textId="77777777" w:rsidR="002339D0" w:rsidRDefault="00000000">
      <w:pPr>
        <w:numPr>
          <w:ilvl w:val="0"/>
          <w:numId w:val="2"/>
        </w:numPr>
        <w:tabs>
          <w:tab w:val="left" w:pos="1350"/>
        </w:tabs>
        <w:spacing w:after="0" w:line="240" w:lineRule="auto"/>
        <w:ind w:hanging="360"/>
      </w:pPr>
      <w:r>
        <w:rPr>
          <w:rFonts w:ascii="Times New Roman" w:eastAsia="Times New Roman" w:hAnsi="Times New Roman" w:cs="Times New Roman"/>
        </w:rPr>
        <w:t>Chair</w:t>
      </w:r>
    </w:p>
    <w:p w14:paraId="00000014" w14:textId="77777777" w:rsidR="002339D0" w:rsidRDefault="00000000">
      <w:pPr>
        <w:numPr>
          <w:ilvl w:val="0"/>
          <w:numId w:val="2"/>
        </w:numPr>
        <w:tabs>
          <w:tab w:val="left" w:pos="1350"/>
        </w:tabs>
        <w:spacing w:after="0" w:line="240" w:lineRule="auto"/>
        <w:ind w:hanging="360"/>
      </w:pPr>
      <w:r>
        <w:rPr>
          <w:rFonts w:ascii="Times New Roman" w:eastAsia="Times New Roman" w:hAnsi="Times New Roman" w:cs="Times New Roman"/>
        </w:rPr>
        <w:t>Vice Chair</w:t>
      </w:r>
    </w:p>
    <w:p w14:paraId="00000015" w14:textId="77777777" w:rsidR="002339D0" w:rsidRDefault="00000000">
      <w:pPr>
        <w:numPr>
          <w:ilvl w:val="0"/>
          <w:numId w:val="2"/>
        </w:numPr>
        <w:tabs>
          <w:tab w:val="left" w:pos="1350"/>
        </w:tabs>
        <w:spacing w:after="0" w:line="240" w:lineRule="auto"/>
        <w:ind w:hanging="360"/>
      </w:pPr>
      <w:r>
        <w:rPr>
          <w:rFonts w:ascii="Times New Roman" w:eastAsia="Times New Roman" w:hAnsi="Times New Roman" w:cs="Times New Roman"/>
        </w:rPr>
        <w:t xml:space="preserve">Treasurer </w:t>
      </w:r>
    </w:p>
    <w:p w14:paraId="00000016" w14:textId="77777777" w:rsidR="002339D0" w:rsidRDefault="00000000">
      <w:pPr>
        <w:numPr>
          <w:ilvl w:val="0"/>
          <w:numId w:val="2"/>
        </w:numPr>
        <w:tabs>
          <w:tab w:val="left" w:pos="1350"/>
        </w:tabs>
        <w:spacing w:after="0" w:line="240" w:lineRule="auto"/>
        <w:ind w:hanging="360"/>
      </w:pPr>
      <w:r>
        <w:rPr>
          <w:rFonts w:ascii="Times New Roman" w:eastAsia="Times New Roman" w:hAnsi="Times New Roman" w:cs="Times New Roman"/>
        </w:rPr>
        <w:t>Secretary</w:t>
      </w:r>
    </w:p>
    <w:p w14:paraId="00000017" w14:textId="77777777" w:rsidR="002339D0" w:rsidRDefault="002339D0">
      <w:pPr>
        <w:tabs>
          <w:tab w:val="left" w:pos="1350"/>
        </w:tabs>
        <w:spacing w:after="0" w:line="240" w:lineRule="auto"/>
      </w:pPr>
    </w:p>
    <w:p w14:paraId="00000018" w14:textId="77777777" w:rsidR="002339D0" w:rsidRDefault="00000000">
      <w:pPr>
        <w:tabs>
          <w:tab w:val="left" w:pos="1350"/>
        </w:tabs>
        <w:spacing w:after="0" w:line="240" w:lineRule="auto"/>
      </w:pPr>
      <w:r>
        <w:rPr>
          <w:rFonts w:ascii="Times New Roman" w:eastAsia="Times New Roman" w:hAnsi="Times New Roman" w:cs="Times New Roman"/>
        </w:rPr>
        <w:t>Section 2:</w:t>
      </w:r>
      <w:r>
        <w:rPr>
          <w:rFonts w:ascii="Times New Roman" w:eastAsia="Times New Roman" w:hAnsi="Times New Roman" w:cs="Times New Roman"/>
        </w:rPr>
        <w:tab/>
        <w:t xml:space="preserve">Officers of the Organization can include but are not limited to: </w:t>
      </w:r>
    </w:p>
    <w:p w14:paraId="00000019" w14:textId="77777777" w:rsidR="002339D0" w:rsidRDefault="00000000">
      <w:pPr>
        <w:numPr>
          <w:ilvl w:val="0"/>
          <w:numId w:val="3"/>
        </w:numPr>
        <w:tabs>
          <w:tab w:val="left" w:pos="1350"/>
        </w:tabs>
        <w:spacing w:after="0" w:line="240" w:lineRule="auto"/>
        <w:ind w:hanging="360"/>
      </w:pPr>
      <w:r>
        <w:rPr>
          <w:rFonts w:ascii="Times New Roman" w:eastAsia="Times New Roman" w:hAnsi="Times New Roman" w:cs="Times New Roman"/>
        </w:rPr>
        <w:t>Project Coordinator</w:t>
      </w:r>
    </w:p>
    <w:p w14:paraId="0000001A" w14:textId="77777777" w:rsidR="002339D0" w:rsidRDefault="00000000">
      <w:pPr>
        <w:numPr>
          <w:ilvl w:val="0"/>
          <w:numId w:val="3"/>
        </w:numPr>
        <w:tabs>
          <w:tab w:val="left" w:pos="1350"/>
        </w:tabs>
        <w:spacing w:after="0" w:line="240" w:lineRule="auto"/>
        <w:ind w:hanging="360"/>
      </w:pPr>
      <w:r>
        <w:rPr>
          <w:rFonts w:ascii="Times New Roman" w:eastAsia="Times New Roman" w:hAnsi="Times New Roman" w:cs="Times New Roman"/>
        </w:rPr>
        <w:t>Other offices that the board deems necessary</w:t>
      </w:r>
    </w:p>
    <w:p w14:paraId="0000001B" w14:textId="77777777" w:rsidR="002339D0" w:rsidRDefault="002339D0">
      <w:pPr>
        <w:tabs>
          <w:tab w:val="left" w:pos="1350"/>
        </w:tabs>
        <w:spacing w:after="0" w:line="240" w:lineRule="auto"/>
      </w:pPr>
    </w:p>
    <w:p w14:paraId="0000001C" w14:textId="77777777" w:rsidR="002339D0" w:rsidRDefault="00000000">
      <w:pPr>
        <w:tabs>
          <w:tab w:val="left" w:pos="1350"/>
        </w:tabs>
        <w:spacing w:after="0" w:line="240" w:lineRule="auto"/>
      </w:pPr>
      <w:r>
        <w:rPr>
          <w:rFonts w:ascii="Times New Roman" w:eastAsia="Times New Roman" w:hAnsi="Times New Roman" w:cs="Times New Roman"/>
        </w:rPr>
        <w:t>Section 3:</w:t>
      </w:r>
      <w:r>
        <w:rPr>
          <w:rFonts w:ascii="Times New Roman" w:eastAsia="Times New Roman" w:hAnsi="Times New Roman" w:cs="Times New Roman"/>
        </w:rPr>
        <w:tab/>
        <w:t xml:space="preserve">Duties of Officers </w:t>
      </w:r>
    </w:p>
    <w:p w14:paraId="0000001D" w14:textId="35B83279" w:rsidR="002339D0" w:rsidRDefault="00AF0FEE" w:rsidP="00AF0FEE">
      <w:pPr>
        <w:tabs>
          <w:tab w:val="left" w:pos="1350"/>
        </w:tabs>
        <w:spacing w:after="0" w:line="240" w:lineRule="auto"/>
        <w:ind w:left="2434" w:hanging="994"/>
      </w:pPr>
      <w:r w:rsidRPr="00AF0FEE">
        <w:rPr>
          <w:rFonts w:ascii="Times New Roman" w:eastAsia="Times New Roman" w:hAnsi="Times New Roman" w:cs="Times New Roman"/>
          <w:b/>
          <w:bCs/>
        </w:rPr>
        <w:t>President:</w:t>
      </w:r>
      <w:r>
        <w:rPr>
          <w:rFonts w:ascii="Times New Roman" w:eastAsia="Times New Roman" w:hAnsi="Times New Roman" w:cs="Times New Roman"/>
        </w:rPr>
        <w:t xml:space="preserve"> The President shall </w:t>
      </w:r>
      <w:proofErr w:type="gramStart"/>
      <w:r>
        <w:rPr>
          <w:rFonts w:ascii="Times New Roman" w:eastAsia="Times New Roman" w:hAnsi="Times New Roman" w:cs="Times New Roman"/>
        </w:rPr>
        <w:t>be in charge of</w:t>
      </w:r>
      <w:proofErr w:type="gramEnd"/>
      <w:r>
        <w:rPr>
          <w:rFonts w:ascii="Times New Roman" w:eastAsia="Times New Roman" w:hAnsi="Times New Roman" w:cs="Times New Roman"/>
        </w:rPr>
        <w:t xml:space="preserve"> performing or delegating all necessary tasks not mentioned here. The Chair shall </w:t>
      </w:r>
      <w:proofErr w:type="gramStart"/>
      <w:r>
        <w:rPr>
          <w:rFonts w:ascii="Times New Roman" w:eastAsia="Times New Roman" w:hAnsi="Times New Roman" w:cs="Times New Roman"/>
        </w:rPr>
        <w:t>be in charge of</w:t>
      </w:r>
      <w:proofErr w:type="gramEnd"/>
      <w:r>
        <w:rPr>
          <w:rFonts w:ascii="Times New Roman" w:eastAsia="Times New Roman" w:hAnsi="Times New Roman" w:cs="Times New Roman"/>
        </w:rPr>
        <w:t xml:space="preserve"> setting up speakers from the industry, as well as helping to plan tours that IEEE will take. The Chair shall also be the primary delegate to the IEEE national organization, and perform all clerical tasks expected by them </w:t>
      </w:r>
      <w:proofErr w:type="gramStart"/>
      <w:r>
        <w:rPr>
          <w:rFonts w:ascii="Times New Roman" w:eastAsia="Times New Roman" w:hAnsi="Times New Roman" w:cs="Times New Roman"/>
        </w:rPr>
        <w:t>in order to</w:t>
      </w:r>
      <w:proofErr w:type="gramEnd"/>
      <w:r>
        <w:rPr>
          <w:rFonts w:ascii="Times New Roman" w:eastAsia="Times New Roman" w:hAnsi="Times New Roman" w:cs="Times New Roman"/>
        </w:rPr>
        <w:t xml:space="preserve"> continue UW-Stout </w:t>
      </w:r>
      <w:r>
        <w:rPr>
          <w:rFonts w:ascii="Times New Roman" w:eastAsia="Times New Roman" w:hAnsi="Times New Roman" w:cs="Times New Roman"/>
        </w:rPr>
        <w:lastRenderedPageBreak/>
        <w:t xml:space="preserve">IEEE’s affiliation. </w:t>
      </w:r>
    </w:p>
    <w:p w14:paraId="0000001E" w14:textId="77777777" w:rsidR="002339D0" w:rsidRDefault="00000000" w:rsidP="00AF0FEE">
      <w:pPr>
        <w:tabs>
          <w:tab w:val="left" w:pos="1350"/>
        </w:tabs>
        <w:spacing w:after="0" w:line="240" w:lineRule="auto"/>
        <w:ind w:left="2434" w:hanging="994"/>
      </w:pPr>
      <w:r w:rsidRPr="00AF0FEE">
        <w:rPr>
          <w:rFonts w:ascii="Times New Roman" w:eastAsia="Times New Roman" w:hAnsi="Times New Roman" w:cs="Times New Roman"/>
          <w:b/>
          <w:bCs/>
        </w:rPr>
        <w:t>Vice Chair:</w:t>
      </w:r>
      <w:r>
        <w:rPr>
          <w:rFonts w:ascii="Times New Roman" w:eastAsia="Times New Roman" w:hAnsi="Times New Roman" w:cs="Times New Roman"/>
        </w:rPr>
        <w:t xml:space="preserve"> The primary mission of the Vice Chair is to assist the Chair and be a delegate for unforeseen tasks. In addition, should the President ever become unable to perform their duties, it is up to the Vice Chair to perform them in the Chair’s stead. The Vice Chair will also manage Project and Event Coordinators. </w:t>
      </w:r>
    </w:p>
    <w:p w14:paraId="0000001F" w14:textId="77777777" w:rsidR="002339D0" w:rsidRDefault="00000000" w:rsidP="00AF0FEE">
      <w:pPr>
        <w:tabs>
          <w:tab w:val="left" w:pos="1350"/>
        </w:tabs>
        <w:spacing w:after="0" w:line="240" w:lineRule="auto"/>
        <w:ind w:left="2434" w:hanging="994"/>
      </w:pPr>
      <w:r w:rsidRPr="00AF0FEE">
        <w:rPr>
          <w:rFonts w:ascii="Times New Roman" w:eastAsia="Times New Roman" w:hAnsi="Times New Roman" w:cs="Times New Roman"/>
          <w:b/>
          <w:bCs/>
        </w:rPr>
        <w:t>Treasurer:</w:t>
      </w:r>
      <w:r>
        <w:rPr>
          <w:rFonts w:ascii="Times New Roman" w:eastAsia="Times New Roman" w:hAnsi="Times New Roman" w:cs="Times New Roman"/>
        </w:rPr>
        <w:t xml:space="preserve"> The Treasurer shall </w:t>
      </w:r>
      <w:proofErr w:type="gramStart"/>
      <w:r>
        <w:rPr>
          <w:rFonts w:ascii="Times New Roman" w:eastAsia="Times New Roman" w:hAnsi="Times New Roman" w:cs="Times New Roman"/>
        </w:rPr>
        <w:t>be in charge of</w:t>
      </w:r>
      <w:proofErr w:type="gramEnd"/>
      <w:r>
        <w:rPr>
          <w:rFonts w:ascii="Times New Roman" w:eastAsia="Times New Roman" w:hAnsi="Times New Roman" w:cs="Times New Roman"/>
        </w:rPr>
        <w:t xml:space="preserve"> IEEE’s money. They shall </w:t>
      </w:r>
      <w:proofErr w:type="gramStart"/>
      <w:r>
        <w:rPr>
          <w:rFonts w:ascii="Times New Roman" w:eastAsia="Times New Roman" w:hAnsi="Times New Roman" w:cs="Times New Roman"/>
        </w:rPr>
        <w:t>be in charge of</w:t>
      </w:r>
      <w:proofErr w:type="gramEnd"/>
      <w:r>
        <w:rPr>
          <w:rFonts w:ascii="Times New Roman" w:eastAsia="Times New Roman" w:hAnsi="Times New Roman" w:cs="Times New Roman"/>
        </w:rPr>
        <w:t xml:space="preserve"> removing and adding necessary funds to the IEEE bank account, as well as applying for and using SSA funds. </w:t>
      </w:r>
    </w:p>
    <w:p w14:paraId="00000020" w14:textId="77777777" w:rsidR="002339D0" w:rsidRDefault="00000000" w:rsidP="00AF0FEE">
      <w:pPr>
        <w:tabs>
          <w:tab w:val="left" w:pos="1350"/>
        </w:tabs>
        <w:spacing w:after="0" w:line="240" w:lineRule="auto"/>
        <w:ind w:left="2434" w:hanging="994"/>
      </w:pPr>
      <w:r w:rsidRPr="00AF0FEE">
        <w:rPr>
          <w:rFonts w:ascii="Times New Roman" w:eastAsia="Times New Roman" w:hAnsi="Times New Roman" w:cs="Times New Roman"/>
          <w:b/>
          <w:bCs/>
        </w:rPr>
        <w:t>Secretary:</w:t>
      </w:r>
      <w:r>
        <w:rPr>
          <w:rFonts w:ascii="Times New Roman" w:eastAsia="Times New Roman" w:hAnsi="Times New Roman" w:cs="Times New Roman"/>
        </w:rPr>
        <w:t xml:space="preserve"> The Secretary shall </w:t>
      </w:r>
      <w:proofErr w:type="gramStart"/>
      <w:r>
        <w:rPr>
          <w:rFonts w:ascii="Times New Roman" w:eastAsia="Times New Roman" w:hAnsi="Times New Roman" w:cs="Times New Roman"/>
        </w:rPr>
        <w:t>be in charge of</w:t>
      </w:r>
      <w:proofErr w:type="gramEnd"/>
      <w:r>
        <w:rPr>
          <w:rFonts w:ascii="Times New Roman" w:eastAsia="Times New Roman" w:hAnsi="Times New Roman" w:cs="Times New Roman"/>
        </w:rPr>
        <w:t xml:space="preserve"> scheduling events, keeping track of members, and helping the president organize events. The Secretary should also log meetings and keep track of member participation. </w:t>
      </w:r>
    </w:p>
    <w:p w14:paraId="00000021" w14:textId="77777777" w:rsidR="002339D0" w:rsidRDefault="00000000" w:rsidP="00AF0FEE">
      <w:pPr>
        <w:tabs>
          <w:tab w:val="left" w:pos="1350"/>
        </w:tabs>
        <w:spacing w:after="0" w:line="240" w:lineRule="auto"/>
        <w:ind w:left="2434" w:hanging="994"/>
      </w:pPr>
      <w:r w:rsidRPr="00AF0FEE">
        <w:rPr>
          <w:rFonts w:ascii="Times New Roman" w:eastAsia="Times New Roman" w:hAnsi="Times New Roman" w:cs="Times New Roman"/>
          <w:b/>
          <w:bCs/>
        </w:rPr>
        <w:t>Project Coordinator:</w:t>
      </w:r>
      <w:r>
        <w:rPr>
          <w:rFonts w:ascii="Times New Roman" w:eastAsia="Times New Roman" w:hAnsi="Times New Roman" w:cs="Times New Roman"/>
        </w:rPr>
        <w:t xml:space="preserve"> The Project Coordinator </w:t>
      </w:r>
      <w:proofErr w:type="gramStart"/>
      <w:r>
        <w:rPr>
          <w:rFonts w:ascii="Times New Roman" w:eastAsia="Times New Roman" w:hAnsi="Times New Roman" w:cs="Times New Roman"/>
        </w:rPr>
        <w:t>is in charge of</w:t>
      </w:r>
      <w:proofErr w:type="gramEnd"/>
      <w:r>
        <w:rPr>
          <w:rFonts w:ascii="Times New Roman" w:eastAsia="Times New Roman" w:hAnsi="Times New Roman" w:cs="Times New Roman"/>
        </w:rPr>
        <w:t xml:space="preserve"> setting up IEEE workshops and helping members with projects. IEEE workshops should </w:t>
      </w:r>
      <w:proofErr w:type="gramStart"/>
      <w:r>
        <w:rPr>
          <w:rFonts w:ascii="Times New Roman" w:eastAsia="Times New Roman" w:hAnsi="Times New Roman" w:cs="Times New Roman"/>
        </w:rPr>
        <w:t>occur</w:t>
      </w:r>
      <w:proofErr w:type="gramEnd"/>
      <w:r>
        <w:rPr>
          <w:rFonts w:ascii="Times New Roman" w:eastAsia="Times New Roman" w:hAnsi="Times New Roman" w:cs="Times New Roman"/>
        </w:rPr>
        <w:t xml:space="preserve"> at least bi-monthly and guide participants in completing a hardware or software task. Workshops can also be purely informational. Also, the Project Coordinator position can be held in conjunction with any officer position other than President. IEEE should strive to team Project Coordinators with another Project Coordinator or other member when developing workshops. </w:t>
      </w:r>
    </w:p>
    <w:p w14:paraId="00000022" w14:textId="77777777" w:rsidR="002339D0" w:rsidRDefault="002339D0">
      <w:pPr>
        <w:tabs>
          <w:tab w:val="left" w:pos="1350"/>
        </w:tabs>
        <w:spacing w:after="0" w:line="240" w:lineRule="auto"/>
        <w:ind w:firstLine="720"/>
      </w:pPr>
    </w:p>
    <w:p w14:paraId="00000023" w14:textId="77777777" w:rsidR="002339D0" w:rsidRDefault="00000000">
      <w:pPr>
        <w:tabs>
          <w:tab w:val="left" w:pos="1350"/>
        </w:tabs>
        <w:spacing w:after="0" w:line="240" w:lineRule="auto"/>
      </w:pPr>
      <w:r>
        <w:rPr>
          <w:rFonts w:ascii="Times New Roman" w:eastAsia="Times New Roman" w:hAnsi="Times New Roman" w:cs="Times New Roman"/>
        </w:rPr>
        <w:t>Section 4</w:t>
      </w:r>
      <w:proofErr w:type="gramStart"/>
      <w:r>
        <w:rPr>
          <w:rFonts w:ascii="Times New Roman" w:eastAsia="Times New Roman" w:hAnsi="Times New Roman" w:cs="Times New Roman"/>
        </w:rPr>
        <w:t>:</w:t>
      </w:r>
      <w:r>
        <w:rPr>
          <w:rFonts w:ascii="Times New Roman" w:eastAsia="Times New Roman" w:hAnsi="Times New Roman" w:cs="Times New Roman"/>
        </w:rPr>
        <w:tab/>
        <w:t xml:space="preserve"> Election</w:t>
      </w:r>
      <w:proofErr w:type="gramEnd"/>
      <w:r>
        <w:rPr>
          <w:rFonts w:ascii="Times New Roman" w:eastAsia="Times New Roman" w:hAnsi="Times New Roman" w:cs="Times New Roman"/>
        </w:rPr>
        <w:t xml:space="preserve"> of officers</w:t>
      </w:r>
    </w:p>
    <w:p w14:paraId="00000024" w14:textId="77777777" w:rsidR="002339D0" w:rsidRDefault="00000000">
      <w:pPr>
        <w:tabs>
          <w:tab w:val="left" w:pos="1350"/>
        </w:tabs>
        <w:spacing w:after="0" w:line="240" w:lineRule="auto"/>
        <w:ind w:left="1440" w:firstLine="720"/>
      </w:pPr>
      <w:r>
        <w:rPr>
          <w:rFonts w:ascii="Times New Roman" w:eastAsia="Times New Roman" w:hAnsi="Times New Roman" w:cs="Times New Roman"/>
        </w:rPr>
        <w:t xml:space="preserve"> Members who belong to both the student branch and the national IEEE organization are eligible to hold </w:t>
      </w:r>
      <w:proofErr w:type="gramStart"/>
      <w:r>
        <w:rPr>
          <w:rFonts w:ascii="Times New Roman" w:eastAsia="Times New Roman" w:hAnsi="Times New Roman" w:cs="Times New Roman"/>
        </w:rPr>
        <w:t>officer</w:t>
      </w:r>
      <w:proofErr w:type="gramEnd"/>
      <w:r>
        <w:rPr>
          <w:rFonts w:ascii="Times New Roman" w:eastAsia="Times New Roman" w:hAnsi="Times New Roman" w:cs="Times New Roman"/>
        </w:rPr>
        <w:t xml:space="preserve"> positions. In addition, they must have been a member of the stout IEEE chapter the year before they are to take office. Voting will be done by members who show up on voting day and are members of both the student chapter and national IEEE. Exceptions to length of time necessary to be the club before holding office can be made by President and Vice President agreement, however, member seniority shall be preferred.</w:t>
      </w:r>
    </w:p>
    <w:p w14:paraId="00000025" w14:textId="77777777" w:rsidR="002339D0" w:rsidRDefault="002339D0">
      <w:pPr>
        <w:tabs>
          <w:tab w:val="left" w:pos="1350"/>
        </w:tabs>
        <w:spacing w:after="0" w:line="240" w:lineRule="auto"/>
        <w:ind w:left="1440" w:firstLine="720"/>
      </w:pPr>
    </w:p>
    <w:p w14:paraId="00000026" w14:textId="77777777" w:rsidR="002339D0" w:rsidRDefault="00000000">
      <w:pPr>
        <w:tabs>
          <w:tab w:val="left" w:pos="1350"/>
        </w:tabs>
        <w:spacing w:after="0" w:line="240" w:lineRule="auto"/>
      </w:pPr>
      <w:r>
        <w:rPr>
          <w:rFonts w:ascii="Times New Roman" w:eastAsia="Times New Roman" w:hAnsi="Times New Roman" w:cs="Times New Roman"/>
          <w:b/>
        </w:rPr>
        <w:t xml:space="preserve">Article V: Removal of Officers </w:t>
      </w:r>
    </w:p>
    <w:p w14:paraId="00000027" w14:textId="77777777" w:rsidR="002339D0" w:rsidRDefault="002339D0">
      <w:pPr>
        <w:tabs>
          <w:tab w:val="left" w:pos="1350"/>
        </w:tabs>
        <w:spacing w:after="0" w:line="240" w:lineRule="auto"/>
      </w:pPr>
    </w:p>
    <w:p w14:paraId="00000028" w14:textId="77777777" w:rsidR="002339D0" w:rsidRDefault="00000000">
      <w:pPr>
        <w:tabs>
          <w:tab w:val="left" w:pos="1350"/>
          <w:tab w:val="left" w:pos="1440"/>
        </w:tabs>
        <w:spacing w:after="0" w:line="240" w:lineRule="auto"/>
      </w:pPr>
      <w:r>
        <w:rPr>
          <w:rFonts w:ascii="Times New Roman" w:eastAsia="Times New Roman" w:hAnsi="Times New Roman" w:cs="Times New Roman"/>
        </w:rPr>
        <w:t>Section 1</w:t>
      </w:r>
      <w:proofErr w:type="gramStart"/>
      <w:r>
        <w:rPr>
          <w:rFonts w:ascii="Times New Roman" w:eastAsia="Times New Roman" w:hAnsi="Times New Roman" w:cs="Times New Roman"/>
        </w:rPr>
        <w:t xml:space="preserve">: </w:t>
      </w:r>
      <w:r>
        <w:rPr>
          <w:rFonts w:ascii="Times New Roman" w:eastAsia="Times New Roman" w:hAnsi="Times New Roman" w:cs="Times New Roman"/>
        </w:rPr>
        <w:tab/>
        <w:t>The</w:t>
      </w:r>
      <w:proofErr w:type="gramEnd"/>
      <w:r>
        <w:rPr>
          <w:rFonts w:ascii="Times New Roman" w:eastAsia="Times New Roman" w:hAnsi="Times New Roman" w:cs="Times New Roman"/>
        </w:rPr>
        <w:t xml:space="preserve"> removal of an executive officer or officer will be by a 3/4 vote by the Executive       </w:t>
      </w:r>
      <w:r>
        <w:rPr>
          <w:rFonts w:ascii="Times New Roman" w:eastAsia="Times New Roman" w:hAnsi="Times New Roman" w:cs="Times New Roman"/>
        </w:rPr>
        <w:tab/>
        <w:t xml:space="preserve">Board. </w:t>
      </w:r>
    </w:p>
    <w:p w14:paraId="00000029" w14:textId="77777777" w:rsidR="002339D0" w:rsidRDefault="002339D0">
      <w:pPr>
        <w:tabs>
          <w:tab w:val="left" w:pos="1350"/>
        </w:tabs>
        <w:spacing w:after="0" w:line="240" w:lineRule="auto"/>
      </w:pPr>
    </w:p>
    <w:p w14:paraId="0000002A" w14:textId="77777777" w:rsidR="002339D0" w:rsidRDefault="00000000">
      <w:pPr>
        <w:tabs>
          <w:tab w:val="left" w:pos="1350"/>
          <w:tab w:val="left" w:pos="1440"/>
        </w:tabs>
        <w:spacing w:after="0" w:line="240" w:lineRule="auto"/>
      </w:pPr>
      <w:r>
        <w:rPr>
          <w:rFonts w:ascii="Times New Roman" w:eastAsia="Times New Roman" w:hAnsi="Times New Roman" w:cs="Times New Roman"/>
        </w:rPr>
        <w:t>Section 2</w:t>
      </w:r>
      <w:proofErr w:type="gramStart"/>
      <w:r>
        <w:rPr>
          <w:rFonts w:ascii="Times New Roman" w:eastAsia="Times New Roman" w:hAnsi="Times New Roman" w:cs="Times New Roman"/>
        </w:rPr>
        <w:t xml:space="preserve">: </w:t>
      </w:r>
      <w:r>
        <w:rPr>
          <w:rFonts w:ascii="Times New Roman" w:eastAsia="Times New Roman" w:hAnsi="Times New Roman" w:cs="Times New Roman"/>
        </w:rPr>
        <w:tab/>
        <w:t>The</w:t>
      </w:r>
      <w:proofErr w:type="gramEnd"/>
      <w:r>
        <w:rPr>
          <w:rFonts w:ascii="Times New Roman" w:eastAsia="Times New Roman" w:hAnsi="Times New Roman" w:cs="Times New Roman"/>
        </w:rPr>
        <w:t xml:space="preserve"> officer in question will be given an opportunity to speak immediately prior to the </w:t>
      </w:r>
      <w:r>
        <w:rPr>
          <w:rFonts w:ascii="Times New Roman" w:eastAsia="Times New Roman" w:hAnsi="Times New Roman" w:cs="Times New Roman"/>
        </w:rPr>
        <w:tab/>
        <w:t xml:space="preserve"> </w:t>
      </w:r>
      <w:r>
        <w:rPr>
          <w:rFonts w:ascii="Times New Roman" w:eastAsia="Times New Roman" w:hAnsi="Times New Roman" w:cs="Times New Roman"/>
        </w:rPr>
        <w:tab/>
        <w:t>vote.</w:t>
      </w:r>
    </w:p>
    <w:p w14:paraId="0000002B" w14:textId="77777777" w:rsidR="002339D0" w:rsidRDefault="002339D0">
      <w:pPr>
        <w:tabs>
          <w:tab w:val="left" w:pos="1350"/>
        </w:tabs>
        <w:spacing w:after="0" w:line="240" w:lineRule="auto"/>
      </w:pPr>
    </w:p>
    <w:p w14:paraId="0000002C" w14:textId="77777777" w:rsidR="002339D0" w:rsidRDefault="00000000">
      <w:pPr>
        <w:tabs>
          <w:tab w:val="left" w:pos="1350"/>
          <w:tab w:val="left" w:pos="1440"/>
        </w:tabs>
        <w:spacing w:after="0" w:line="240" w:lineRule="auto"/>
      </w:pPr>
      <w:r>
        <w:rPr>
          <w:rFonts w:ascii="Times New Roman" w:eastAsia="Times New Roman" w:hAnsi="Times New Roman" w:cs="Times New Roman"/>
        </w:rPr>
        <w:t>Section 3</w:t>
      </w:r>
      <w:proofErr w:type="gramStart"/>
      <w:r>
        <w:rPr>
          <w:rFonts w:ascii="Times New Roman" w:eastAsia="Times New Roman" w:hAnsi="Times New Roman" w:cs="Times New Roman"/>
        </w:rPr>
        <w:t xml:space="preserve">: </w:t>
      </w:r>
      <w:r>
        <w:rPr>
          <w:rFonts w:ascii="Times New Roman" w:eastAsia="Times New Roman" w:hAnsi="Times New Roman" w:cs="Times New Roman"/>
        </w:rPr>
        <w:tab/>
        <w:t>Officers</w:t>
      </w:r>
      <w:proofErr w:type="gramEnd"/>
      <w:r>
        <w:rPr>
          <w:rFonts w:ascii="Times New Roman" w:eastAsia="Times New Roman" w:hAnsi="Times New Roman" w:cs="Times New Roman"/>
        </w:rPr>
        <w:t xml:space="preserve"> can only be removed if they do not fulfill their duties, wish to resign, do not</w:t>
      </w:r>
      <w:r>
        <w:rPr>
          <w:rFonts w:ascii="Times New Roman" w:eastAsia="Times New Roman" w:hAnsi="Times New Roman" w:cs="Times New Roman"/>
        </w:rPr>
        <w:tab/>
      </w:r>
      <w:r>
        <w:rPr>
          <w:rFonts w:ascii="Times New Roman" w:eastAsia="Times New Roman" w:hAnsi="Times New Roman" w:cs="Times New Roman"/>
        </w:rPr>
        <w:tab/>
        <w:t>attend required meetings, or are found misusing IEEE funds or resources.</w:t>
      </w:r>
    </w:p>
    <w:p w14:paraId="0000002D" w14:textId="77777777" w:rsidR="002339D0" w:rsidRDefault="002339D0">
      <w:pPr>
        <w:tabs>
          <w:tab w:val="left" w:pos="1350"/>
        </w:tabs>
        <w:spacing w:after="0" w:line="240" w:lineRule="auto"/>
      </w:pPr>
    </w:p>
    <w:p w14:paraId="0000002E" w14:textId="77777777" w:rsidR="002339D0" w:rsidRDefault="00000000">
      <w:pPr>
        <w:tabs>
          <w:tab w:val="left" w:pos="1350"/>
        </w:tabs>
        <w:spacing w:after="0" w:line="240" w:lineRule="auto"/>
      </w:pPr>
      <w:r>
        <w:rPr>
          <w:rFonts w:ascii="Times New Roman" w:eastAsia="Times New Roman" w:hAnsi="Times New Roman" w:cs="Times New Roman"/>
          <w:b/>
        </w:rPr>
        <w:t xml:space="preserve">Article VI: Replacement of Officers </w:t>
      </w:r>
    </w:p>
    <w:p w14:paraId="0000002F" w14:textId="77777777" w:rsidR="002339D0" w:rsidRDefault="002339D0">
      <w:pPr>
        <w:tabs>
          <w:tab w:val="left" w:pos="1350"/>
        </w:tabs>
        <w:spacing w:after="0" w:line="240" w:lineRule="auto"/>
      </w:pPr>
    </w:p>
    <w:p w14:paraId="00000030" w14:textId="77777777" w:rsidR="002339D0" w:rsidRDefault="00000000">
      <w:pPr>
        <w:tabs>
          <w:tab w:val="left" w:pos="1350"/>
          <w:tab w:val="left" w:pos="1350"/>
        </w:tabs>
        <w:spacing w:after="0" w:line="240" w:lineRule="auto"/>
      </w:pPr>
      <w:r>
        <w:rPr>
          <w:rFonts w:ascii="Times New Roman" w:eastAsia="Times New Roman" w:hAnsi="Times New Roman" w:cs="Times New Roman"/>
        </w:rPr>
        <w:t xml:space="preserve">Section 1: </w:t>
      </w:r>
      <w:r>
        <w:rPr>
          <w:rFonts w:ascii="Times New Roman" w:eastAsia="Times New Roman" w:hAnsi="Times New Roman" w:cs="Times New Roman"/>
        </w:rPr>
        <w:tab/>
        <w:t>In the event where the Presidential Office is vacant, the Vice-President shall immediately</w:t>
      </w:r>
      <w:r>
        <w:rPr>
          <w:rFonts w:ascii="Times New Roman" w:eastAsia="Times New Roman" w:hAnsi="Times New Roman" w:cs="Times New Roman"/>
        </w:rPr>
        <w:tab/>
      </w:r>
      <w:r>
        <w:rPr>
          <w:rFonts w:ascii="Times New Roman" w:eastAsia="Times New Roman" w:hAnsi="Times New Roman" w:cs="Times New Roman"/>
        </w:rPr>
        <w:tab/>
        <w:t xml:space="preserve">fill the position. A new Vice President will then be selected by the Executive Board. </w:t>
      </w:r>
    </w:p>
    <w:p w14:paraId="00000031" w14:textId="77777777" w:rsidR="002339D0" w:rsidRDefault="002339D0">
      <w:pPr>
        <w:tabs>
          <w:tab w:val="left" w:pos="1350"/>
        </w:tabs>
        <w:spacing w:after="0" w:line="240" w:lineRule="auto"/>
      </w:pPr>
    </w:p>
    <w:p w14:paraId="00000032" w14:textId="77777777" w:rsidR="002339D0" w:rsidRDefault="00000000">
      <w:pPr>
        <w:tabs>
          <w:tab w:val="left" w:pos="1350"/>
          <w:tab w:val="left" w:pos="1440"/>
        </w:tabs>
        <w:spacing w:after="0" w:line="240" w:lineRule="auto"/>
      </w:pPr>
      <w:bookmarkStart w:id="1" w:name="_30j0zll" w:colFirst="0" w:colLast="0"/>
      <w:bookmarkEnd w:id="1"/>
      <w:r>
        <w:rPr>
          <w:rFonts w:ascii="Times New Roman" w:eastAsia="Times New Roman" w:hAnsi="Times New Roman" w:cs="Times New Roman"/>
        </w:rPr>
        <w:t xml:space="preserve">Section 2: </w:t>
      </w:r>
      <w:r>
        <w:rPr>
          <w:rFonts w:ascii="Times New Roman" w:eastAsia="Times New Roman" w:hAnsi="Times New Roman" w:cs="Times New Roman"/>
        </w:rPr>
        <w:tab/>
        <w:t xml:space="preserve"> The position of President shall be filled by an individual for no more than 2 semesters</w:t>
      </w:r>
      <w:r>
        <w:rPr>
          <w:rFonts w:ascii="Times New Roman" w:eastAsia="Times New Roman" w:hAnsi="Times New Roman" w:cs="Times New Roman"/>
        </w:rPr>
        <w:tab/>
      </w:r>
      <w:r>
        <w:rPr>
          <w:rFonts w:ascii="Times New Roman" w:eastAsia="Times New Roman" w:hAnsi="Times New Roman" w:cs="Times New Roman"/>
        </w:rPr>
        <w:tab/>
        <w:t xml:space="preserve"> unless the Vice President has been removed; the President will then be allowed to </w:t>
      </w:r>
      <w:r>
        <w:rPr>
          <w:rFonts w:ascii="Times New Roman" w:eastAsia="Times New Roman" w:hAnsi="Times New Roman" w:cs="Times New Roman"/>
        </w:rPr>
        <w:tab/>
      </w:r>
      <w:r>
        <w:rPr>
          <w:rFonts w:ascii="Times New Roman" w:eastAsia="Times New Roman" w:hAnsi="Times New Roman" w:cs="Times New Roman"/>
        </w:rPr>
        <w:tab/>
        <w:t>serve a 3</w:t>
      </w:r>
      <w:r>
        <w:rPr>
          <w:rFonts w:ascii="Times New Roman" w:eastAsia="Times New Roman" w:hAnsi="Times New Roman" w:cs="Times New Roman"/>
          <w:vertAlign w:val="superscript"/>
        </w:rPr>
        <w:t>rd</w:t>
      </w:r>
      <w:r>
        <w:rPr>
          <w:rFonts w:ascii="Times New Roman" w:eastAsia="Times New Roman" w:hAnsi="Times New Roman" w:cs="Times New Roman"/>
        </w:rPr>
        <w:t xml:space="preserve"> semester. Other board members are encouraged to be replaced every 2</w:t>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t>semesters.</w:t>
      </w:r>
    </w:p>
    <w:p w14:paraId="00000033" w14:textId="77777777" w:rsidR="002339D0" w:rsidRDefault="002339D0">
      <w:pPr>
        <w:tabs>
          <w:tab w:val="left" w:pos="1350"/>
        </w:tabs>
        <w:spacing w:after="0" w:line="240" w:lineRule="auto"/>
      </w:pPr>
    </w:p>
    <w:p w14:paraId="00000034" w14:textId="77777777" w:rsidR="002339D0" w:rsidRDefault="00000000">
      <w:pPr>
        <w:tabs>
          <w:tab w:val="left" w:pos="1350"/>
          <w:tab w:val="left" w:pos="1440"/>
        </w:tabs>
        <w:spacing w:line="240" w:lineRule="auto"/>
        <w:rPr>
          <w:rFonts w:ascii="Times New Roman" w:eastAsia="Times New Roman" w:hAnsi="Times New Roman" w:cs="Times New Roman"/>
        </w:rPr>
      </w:pPr>
      <w:r>
        <w:rPr>
          <w:rFonts w:ascii="Times New Roman" w:eastAsia="Times New Roman" w:hAnsi="Times New Roman" w:cs="Times New Roman"/>
        </w:rPr>
        <w:lastRenderedPageBreak/>
        <w:t>Section 3</w:t>
      </w:r>
      <w:proofErr w:type="gramStart"/>
      <w:r>
        <w:rPr>
          <w:rFonts w:ascii="Times New Roman" w:eastAsia="Times New Roman" w:hAnsi="Times New Roman" w:cs="Times New Roman"/>
        </w:rPr>
        <w:t xml:space="preserve">: </w:t>
      </w:r>
      <w:r>
        <w:rPr>
          <w:rFonts w:ascii="Times New Roman" w:eastAsia="Times New Roman" w:hAnsi="Times New Roman" w:cs="Times New Roman"/>
        </w:rPr>
        <w:tab/>
        <w:t>Elections</w:t>
      </w:r>
      <w:proofErr w:type="gramEnd"/>
      <w:r>
        <w:rPr>
          <w:rFonts w:ascii="Times New Roman" w:eastAsia="Times New Roman" w:hAnsi="Times New Roman" w:cs="Times New Roman"/>
        </w:rPr>
        <w:t xml:space="preserve"> shall be held as needed with a minimum of 1 every two semesters. Additional </w:t>
      </w:r>
      <w:r>
        <w:rPr>
          <w:rFonts w:ascii="Times New Roman" w:eastAsia="Times New Roman" w:hAnsi="Times New Roman" w:cs="Times New Roman"/>
        </w:rPr>
        <w:tab/>
      </w:r>
      <w:r>
        <w:rPr>
          <w:rFonts w:ascii="Times New Roman" w:eastAsia="Times New Roman" w:hAnsi="Times New Roman" w:cs="Times New Roman"/>
        </w:rPr>
        <w:tab/>
        <w:t xml:space="preserve">elections can be called by a majority vote of the Executive board. </w:t>
      </w:r>
    </w:p>
    <w:p w14:paraId="00000035" w14:textId="77777777" w:rsidR="002339D0" w:rsidRDefault="00000000">
      <w:pPr>
        <w:tabs>
          <w:tab w:val="left" w:pos="1350"/>
          <w:tab w:val="left" w:pos="1440"/>
        </w:tabs>
        <w:spacing w:line="240" w:lineRule="auto"/>
      </w:pPr>
      <w:r>
        <w:rPr>
          <w:rFonts w:ascii="Times New Roman" w:eastAsia="Times New Roman" w:hAnsi="Times New Roman" w:cs="Times New Roman"/>
        </w:rPr>
        <w:t>Section 4:</w:t>
      </w:r>
      <w:r>
        <w:rPr>
          <w:rFonts w:ascii="Times New Roman" w:eastAsia="Times New Roman" w:hAnsi="Times New Roman" w:cs="Times New Roman"/>
        </w:rPr>
        <w:tab/>
        <w:t xml:space="preserve">In the event where an executive board position becomes vacant, the remaining executive </w:t>
      </w:r>
      <w:r>
        <w:rPr>
          <w:rFonts w:ascii="Times New Roman" w:eastAsia="Times New Roman" w:hAnsi="Times New Roman" w:cs="Times New Roman"/>
        </w:rPr>
        <w:tab/>
        <w:t xml:space="preserve">board shall fill the position by vote within 14 days. During that time, the position shall be </w:t>
      </w:r>
      <w:r>
        <w:rPr>
          <w:rFonts w:ascii="Times New Roman" w:eastAsia="Times New Roman" w:hAnsi="Times New Roman" w:cs="Times New Roman"/>
        </w:rPr>
        <w:tab/>
        <w:t>temporarily filled by President and Vice President delegation.</w:t>
      </w:r>
    </w:p>
    <w:p w14:paraId="00000036" w14:textId="77777777" w:rsidR="002339D0" w:rsidRDefault="00000000">
      <w:pPr>
        <w:tabs>
          <w:tab w:val="left" w:pos="1350"/>
        </w:tabs>
        <w:spacing w:after="0" w:line="240" w:lineRule="auto"/>
      </w:pPr>
      <w:r>
        <w:rPr>
          <w:rFonts w:ascii="Times New Roman" w:eastAsia="Times New Roman" w:hAnsi="Times New Roman" w:cs="Times New Roman"/>
          <w:i/>
        </w:rPr>
        <w:t xml:space="preserve"> </w:t>
      </w:r>
    </w:p>
    <w:p w14:paraId="00000037" w14:textId="77777777" w:rsidR="002339D0" w:rsidRDefault="00000000">
      <w:pPr>
        <w:tabs>
          <w:tab w:val="left" w:pos="1350"/>
        </w:tabs>
        <w:spacing w:line="240" w:lineRule="auto"/>
      </w:pPr>
      <w:r>
        <w:rPr>
          <w:rFonts w:ascii="Times New Roman" w:eastAsia="Times New Roman" w:hAnsi="Times New Roman" w:cs="Times New Roman"/>
          <w:b/>
        </w:rPr>
        <w:t xml:space="preserve">Article VII: Advisor </w:t>
      </w:r>
    </w:p>
    <w:p w14:paraId="00000038" w14:textId="77777777" w:rsidR="002339D0" w:rsidRDefault="00000000">
      <w:pPr>
        <w:tabs>
          <w:tab w:val="left" w:pos="1350"/>
          <w:tab w:val="left" w:pos="1350"/>
        </w:tabs>
        <w:spacing w:after="0" w:line="240" w:lineRule="auto"/>
      </w:pPr>
      <w:r>
        <w:rPr>
          <w:rFonts w:ascii="Times New Roman" w:eastAsia="Times New Roman" w:hAnsi="Times New Roman" w:cs="Times New Roman"/>
        </w:rPr>
        <w:t xml:space="preserve">Section 1: </w:t>
      </w:r>
      <w:r>
        <w:rPr>
          <w:rFonts w:ascii="Times New Roman" w:eastAsia="Times New Roman" w:hAnsi="Times New Roman" w:cs="Times New Roman"/>
        </w:rPr>
        <w:tab/>
        <w:t xml:space="preserve">The advisor of the IEEE shall be a faculty or staff member of the University of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Wisconsin – Stout. </w:t>
      </w:r>
    </w:p>
    <w:p w14:paraId="00000039" w14:textId="77777777" w:rsidR="002339D0" w:rsidRDefault="002339D0">
      <w:pPr>
        <w:tabs>
          <w:tab w:val="left" w:pos="1350"/>
        </w:tabs>
        <w:spacing w:after="0" w:line="240" w:lineRule="auto"/>
      </w:pPr>
    </w:p>
    <w:p w14:paraId="0000003A" w14:textId="77777777" w:rsidR="002339D0" w:rsidRDefault="00000000">
      <w:pPr>
        <w:tabs>
          <w:tab w:val="left" w:pos="1350"/>
          <w:tab w:val="left" w:pos="1350"/>
        </w:tabs>
        <w:spacing w:after="0" w:line="240" w:lineRule="auto"/>
      </w:pPr>
      <w:r>
        <w:rPr>
          <w:rFonts w:ascii="Times New Roman" w:eastAsia="Times New Roman" w:hAnsi="Times New Roman" w:cs="Times New Roman"/>
        </w:rPr>
        <w:t>Section 2</w:t>
      </w:r>
      <w:proofErr w:type="gramStart"/>
      <w:r>
        <w:rPr>
          <w:rFonts w:ascii="Times New Roman" w:eastAsia="Times New Roman" w:hAnsi="Times New Roman" w:cs="Times New Roman"/>
        </w:rPr>
        <w:t>:</w:t>
      </w:r>
      <w:r>
        <w:rPr>
          <w:rFonts w:ascii="Times New Roman" w:eastAsia="Times New Roman" w:hAnsi="Times New Roman" w:cs="Times New Roman"/>
        </w:rPr>
        <w:tab/>
        <w:t xml:space="preserve"> The</w:t>
      </w:r>
      <w:proofErr w:type="gramEnd"/>
      <w:r>
        <w:rPr>
          <w:rFonts w:ascii="Times New Roman" w:eastAsia="Times New Roman" w:hAnsi="Times New Roman" w:cs="Times New Roman"/>
        </w:rPr>
        <w:t xml:space="preserve"> student organization advisor serves in voluntary or assigned capacity to the </w:t>
      </w:r>
      <w:r>
        <w:rPr>
          <w:rFonts w:ascii="Times New Roman" w:eastAsia="Times New Roman" w:hAnsi="Times New Roman" w:cs="Times New Roman"/>
        </w:rPr>
        <w:tab/>
      </w:r>
      <w:r>
        <w:rPr>
          <w:rFonts w:ascii="Times New Roman" w:eastAsia="Times New Roman" w:hAnsi="Times New Roman" w:cs="Times New Roman"/>
        </w:rPr>
        <w:tab/>
        <w:t>recognized student organization and provides guidance, direction, advice, and</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continuity to the members of the organization. </w:t>
      </w:r>
    </w:p>
    <w:p w14:paraId="0000003B" w14:textId="77777777" w:rsidR="002339D0" w:rsidRDefault="002339D0">
      <w:pPr>
        <w:tabs>
          <w:tab w:val="left" w:pos="1350"/>
        </w:tabs>
        <w:spacing w:after="0" w:line="240" w:lineRule="auto"/>
      </w:pPr>
    </w:p>
    <w:p w14:paraId="0000003C" w14:textId="77777777" w:rsidR="002339D0" w:rsidRDefault="00000000">
      <w:pPr>
        <w:tabs>
          <w:tab w:val="left" w:pos="1350"/>
        </w:tabs>
        <w:spacing w:after="0" w:line="240" w:lineRule="auto"/>
      </w:pPr>
      <w:r>
        <w:rPr>
          <w:rFonts w:ascii="Times New Roman" w:eastAsia="Times New Roman" w:hAnsi="Times New Roman" w:cs="Times New Roman"/>
        </w:rPr>
        <w:t>Section 3</w:t>
      </w:r>
      <w:proofErr w:type="gramStart"/>
      <w:r>
        <w:rPr>
          <w:rFonts w:ascii="Times New Roman" w:eastAsia="Times New Roman" w:hAnsi="Times New Roman" w:cs="Times New Roman"/>
        </w:rPr>
        <w:t xml:space="preserve">: </w:t>
      </w:r>
      <w:r>
        <w:rPr>
          <w:rFonts w:ascii="Times New Roman" w:eastAsia="Times New Roman" w:hAnsi="Times New Roman" w:cs="Times New Roman"/>
        </w:rPr>
        <w:tab/>
        <w:t>The</w:t>
      </w:r>
      <w:proofErr w:type="gramEnd"/>
      <w:r>
        <w:rPr>
          <w:rFonts w:ascii="Times New Roman" w:eastAsia="Times New Roman" w:hAnsi="Times New Roman" w:cs="Times New Roman"/>
        </w:rPr>
        <w:t xml:space="preserve"> advisor shall be selected by appointment given by the Computer Engineering</w:t>
      </w:r>
      <w:r>
        <w:rPr>
          <w:rFonts w:ascii="Times New Roman" w:eastAsia="Times New Roman" w:hAnsi="Times New Roman" w:cs="Times New Roman"/>
        </w:rPr>
        <w:tab/>
      </w:r>
      <w:r>
        <w:rPr>
          <w:rFonts w:ascii="Times New Roman" w:eastAsia="Times New Roman" w:hAnsi="Times New Roman" w:cs="Times New Roman"/>
        </w:rPr>
        <w:tab/>
        <w:t xml:space="preserve">Program Director. </w:t>
      </w:r>
    </w:p>
    <w:p w14:paraId="0000003D" w14:textId="77777777" w:rsidR="002339D0" w:rsidRDefault="002339D0">
      <w:pPr>
        <w:tabs>
          <w:tab w:val="left" w:pos="1350"/>
        </w:tabs>
        <w:spacing w:after="0" w:line="240" w:lineRule="auto"/>
      </w:pPr>
    </w:p>
    <w:p w14:paraId="0000003E" w14:textId="77777777" w:rsidR="002339D0" w:rsidRDefault="00000000">
      <w:pPr>
        <w:tabs>
          <w:tab w:val="left" w:pos="1350"/>
        </w:tabs>
        <w:spacing w:line="240" w:lineRule="auto"/>
      </w:pPr>
      <w:r>
        <w:rPr>
          <w:rFonts w:ascii="Times New Roman" w:eastAsia="Times New Roman" w:hAnsi="Times New Roman" w:cs="Times New Roman"/>
          <w:b/>
        </w:rPr>
        <w:t xml:space="preserve">Article VIII: Meetings </w:t>
      </w:r>
    </w:p>
    <w:p w14:paraId="0000003F" w14:textId="77777777" w:rsidR="002339D0" w:rsidRDefault="00000000">
      <w:pPr>
        <w:tabs>
          <w:tab w:val="left" w:pos="1350"/>
        </w:tabs>
        <w:spacing w:line="240" w:lineRule="auto"/>
        <w:ind w:left="1350" w:hanging="1350"/>
      </w:pPr>
      <w:r>
        <w:rPr>
          <w:rFonts w:ascii="Times New Roman" w:eastAsia="Times New Roman" w:hAnsi="Times New Roman" w:cs="Times New Roman"/>
        </w:rPr>
        <w:t>Section 1</w:t>
      </w:r>
      <w:proofErr w:type="gramStart"/>
      <w:r>
        <w:rPr>
          <w:rFonts w:ascii="Times New Roman" w:eastAsia="Times New Roman" w:hAnsi="Times New Roman" w:cs="Times New Roman"/>
        </w:rPr>
        <w:t xml:space="preserve">: </w:t>
      </w:r>
      <w:r>
        <w:rPr>
          <w:rFonts w:ascii="Times New Roman" w:eastAsia="Times New Roman" w:hAnsi="Times New Roman" w:cs="Times New Roman"/>
        </w:rPr>
        <w:tab/>
        <w:t>A</w:t>
      </w:r>
      <w:proofErr w:type="gramEnd"/>
      <w:r>
        <w:rPr>
          <w:rFonts w:ascii="Times New Roman" w:eastAsia="Times New Roman" w:hAnsi="Times New Roman" w:cs="Times New Roman"/>
        </w:rPr>
        <w:t xml:space="preserve"> regularly scheduled general meeting shall be </w:t>
      </w:r>
      <w:r>
        <w:rPr>
          <w:rFonts w:ascii="Times New Roman" w:eastAsia="Times New Roman" w:hAnsi="Times New Roman" w:cs="Times New Roman"/>
          <w:i/>
        </w:rPr>
        <w:t>held at least 2 times a semester.</w:t>
      </w:r>
      <w:r>
        <w:rPr>
          <w:rFonts w:ascii="Times New Roman" w:eastAsia="Times New Roman" w:hAnsi="Times New Roman" w:cs="Times New Roman"/>
        </w:rPr>
        <w:t xml:space="preserve"> These meetings should discuss the future of the IEEE club and long-term planning. These meetings should also be used for feedback. IEEE shall strive to have weekly meetings. </w:t>
      </w:r>
    </w:p>
    <w:p w14:paraId="00000040" w14:textId="77777777" w:rsidR="002339D0" w:rsidRDefault="00000000">
      <w:pPr>
        <w:tabs>
          <w:tab w:val="left" w:pos="1350"/>
        </w:tabs>
        <w:spacing w:line="240" w:lineRule="auto"/>
        <w:ind w:left="1350" w:hanging="1350"/>
      </w:pPr>
      <w:r>
        <w:rPr>
          <w:rFonts w:ascii="Times New Roman" w:eastAsia="Times New Roman" w:hAnsi="Times New Roman" w:cs="Times New Roman"/>
        </w:rPr>
        <w:t>Section 2</w:t>
      </w:r>
      <w:proofErr w:type="gramStart"/>
      <w:r>
        <w:rPr>
          <w:rFonts w:ascii="Times New Roman" w:eastAsia="Times New Roman" w:hAnsi="Times New Roman" w:cs="Times New Roman"/>
        </w:rPr>
        <w:t xml:space="preserve">: </w:t>
      </w:r>
      <w:r>
        <w:rPr>
          <w:rFonts w:ascii="Times New Roman" w:eastAsia="Times New Roman" w:hAnsi="Times New Roman" w:cs="Times New Roman"/>
        </w:rPr>
        <w:tab/>
        <w:t>No</w:t>
      </w:r>
      <w:proofErr w:type="gramEnd"/>
      <w:r>
        <w:rPr>
          <w:rFonts w:ascii="Times New Roman" w:eastAsia="Times New Roman" w:hAnsi="Times New Roman" w:cs="Times New Roman"/>
        </w:rPr>
        <w:t xml:space="preserve"> person can be prevented from attending meetings except when </w:t>
      </w:r>
      <w:proofErr w:type="gramStart"/>
      <w:r>
        <w:rPr>
          <w:rFonts w:ascii="Times New Roman" w:eastAsia="Times New Roman" w:hAnsi="Times New Roman" w:cs="Times New Roman"/>
        </w:rPr>
        <w:t>all of</w:t>
      </w:r>
      <w:proofErr w:type="gramEnd"/>
      <w:r>
        <w:rPr>
          <w:rFonts w:ascii="Times New Roman" w:eastAsia="Times New Roman" w:hAnsi="Times New Roman" w:cs="Times New Roman"/>
        </w:rPr>
        <w:t xml:space="preserve"> the following conditions apply:</w:t>
      </w:r>
    </w:p>
    <w:p w14:paraId="00000041" w14:textId="77777777" w:rsidR="002339D0" w:rsidRDefault="00000000">
      <w:pPr>
        <w:numPr>
          <w:ilvl w:val="0"/>
          <w:numId w:val="1"/>
        </w:numPr>
        <w:tabs>
          <w:tab w:val="left" w:pos="1350"/>
        </w:tabs>
        <w:spacing w:line="240" w:lineRule="auto"/>
        <w:ind w:hanging="360"/>
        <w:rPr>
          <w:rFonts w:ascii="Times New Roman" w:eastAsia="Times New Roman" w:hAnsi="Times New Roman" w:cs="Times New Roman"/>
        </w:rPr>
      </w:pPr>
      <w:r>
        <w:rPr>
          <w:rFonts w:ascii="Times New Roman" w:eastAsia="Times New Roman" w:hAnsi="Times New Roman" w:cs="Times New Roman"/>
        </w:rPr>
        <w:t>The individual has been talked to by the President discussing their behavior</w:t>
      </w:r>
    </w:p>
    <w:p w14:paraId="00000042" w14:textId="77777777" w:rsidR="002339D0" w:rsidRDefault="00000000">
      <w:pPr>
        <w:numPr>
          <w:ilvl w:val="0"/>
          <w:numId w:val="1"/>
        </w:numPr>
        <w:tabs>
          <w:tab w:val="left" w:pos="1350"/>
        </w:tabs>
        <w:spacing w:line="240" w:lineRule="auto"/>
        <w:ind w:hanging="360"/>
        <w:rPr>
          <w:rFonts w:ascii="Times New Roman" w:eastAsia="Times New Roman" w:hAnsi="Times New Roman" w:cs="Times New Roman"/>
        </w:rPr>
      </w:pPr>
      <w:r>
        <w:rPr>
          <w:rFonts w:ascii="Times New Roman" w:eastAsia="Times New Roman" w:hAnsi="Times New Roman" w:cs="Times New Roman"/>
        </w:rPr>
        <w:t>The individual has been warned by the President and Vice President about their behavior</w:t>
      </w:r>
    </w:p>
    <w:p w14:paraId="00000043" w14:textId="77777777" w:rsidR="002339D0" w:rsidRDefault="00000000">
      <w:pPr>
        <w:numPr>
          <w:ilvl w:val="0"/>
          <w:numId w:val="1"/>
        </w:numPr>
        <w:tabs>
          <w:tab w:val="left" w:pos="1350"/>
        </w:tabs>
        <w:spacing w:line="240" w:lineRule="auto"/>
        <w:ind w:hanging="360"/>
        <w:rPr>
          <w:rFonts w:ascii="Times New Roman" w:eastAsia="Times New Roman" w:hAnsi="Times New Roman" w:cs="Times New Roman"/>
        </w:rPr>
      </w:pPr>
      <w:r>
        <w:rPr>
          <w:rFonts w:ascii="Times New Roman" w:eastAsia="Times New Roman" w:hAnsi="Times New Roman" w:cs="Times New Roman"/>
        </w:rPr>
        <w:t>The executive board reaches a 3/4 vote to ban this member</w:t>
      </w:r>
    </w:p>
    <w:p w14:paraId="00000044" w14:textId="77777777" w:rsidR="002339D0" w:rsidRDefault="00000000">
      <w:pPr>
        <w:numPr>
          <w:ilvl w:val="0"/>
          <w:numId w:val="1"/>
        </w:numPr>
        <w:tabs>
          <w:tab w:val="left" w:pos="1350"/>
        </w:tabs>
        <w:spacing w:line="240" w:lineRule="auto"/>
        <w:ind w:hanging="360"/>
        <w:rPr>
          <w:rFonts w:ascii="Times New Roman" w:eastAsia="Times New Roman" w:hAnsi="Times New Roman" w:cs="Times New Roman"/>
        </w:rPr>
      </w:pPr>
      <w:r>
        <w:rPr>
          <w:rFonts w:ascii="Times New Roman" w:eastAsia="Times New Roman" w:hAnsi="Times New Roman" w:cs="Times New Roman"/>
        </w:rPr>
        <w:t>The entire board, including the executive board, reaches a majority vote to ban this member</w:t>
      </w:r>
    </w:p>
    <w:p w14:paraId="00000045" w14:textId="77777777" w:rsidR="002339D0" w:rsidRDefault="00000000">
      <w:pPr>
        <w:tabs>
          <w:tab w:val="left" w:pos="1350"/>
        </w:tabs>
        <w:spacing w:line="240" w:lineRule="auto"/>
      </w:pPr>
      <w:r>
        <w:rPr>
          <w:rFonts w:ascii="Times New Roman" w:eastAsia="Times New Roman" w:hAnsi="Times New Roman" w:cs="Times New Roman"/>
          <w:b/>
        </w:rPr>
        <w:t xml:space="preserve">Article IX: Amendments </w:t>
      </w:r>
    </w:p>
    <w:p w14:paraId="00000046" w14:textId="77777777" w:rsidR="002339D0" w:rsidRDefault="00000000">
      <w:pPr>
        <w:tabs>
          <w:tab w:val="left" w:pos="1350"/>
        </w:tabs>
        <w:spacing w:line="240" w:lineRule="auto"/>
      </w:pPr>
      <w:r>
        <w:rPr>
          <w:rFonts w:ascii="Times New Roman" w:eastAsia="Times New Roman" w:hAnsi="Times New Roman" w:cs="Times New Roman"/>
        </w:rPr>
        <w:t xml:space="preserve">Section 1: All amendments to this constitution shall have notice of 7 days prior to being discussed and voted upon. </w:t>
      </w:r>
    </w:p>
    <w:p w14:paraId="00000047" w14:textId="77777777" w:rsidR="002339D0" w:rsidRDefault="00000000">
      <w:pPr>
        <w:tabs>
          <w:tab w:val="left" w:pos="1350"/>
        </w:tabs>
        <w:spacing w:line="240" w:lineRule="auto"/>
      </w:pPr>
      <w:r>
        <w:rPr>
          <w:rFonts w:ascii="Times New Roman" w:eastAsia="Times New Roman" w:hAnsi="Times New Roman" w:cs="Times New Roman"/>
        </w:rPr>
        <w:t xml:space="preserve">Section 2: All amendments require a unanimous vote </w:t>
      </w:r>
      <w:proofErr w:type="gramStart"/>
      <w:r>
        <w:rPr>
          <w:rFonts w:ascii="Times New Roman" w:eastAsia="Times New Roman" w:hAnsi="Times New Roman" w:cs="Times New Roman"/>
        </w:rPr>
        <w:t>of</w:t>
      </w:r>
      <w:proofErr w:type="gramEnd"/>
      <w:r>
        <w:rPr>
          <w:rFonts w:ascii="Times New Roman" w:eastAsia="Times New Roman" w:hAnsi="Times New Roman" w:cs="Times New Roman"/>
        </w:rPr>
        <w:t xml:space="preserve"> the executive board and a majority vote </w:t>
      </w:r>
      <w:proofErr w:type="gramStart"/>
      <w:r>
        <w:rPr>
          <w:rFonts w:ascii="Times New Roman" w:eastAsia="Times New Roman" w:hAnsi="Times New Roman" w:cs="Times New Roman"/>
        </w:rPr>
        <w:t>of</w:t>
      </w:r>
      <w:proofErr w:type="gramEnd"/>
      <w:r>
        <w:rPr>
          <w:rFonts w:ascii="Times New Roman" w:eastAsia="Times New Roman" w:hAnsi="Times New Roman" w:cs="Times New Roman"/>
        </w:rPr>
        <w:t xml:space="preserve"> the entire IEEE club. </w:t>
      </w:r>
    </w:p>
    <w:p w14:paraId="00000048" w14:textId="77777777" w:rsidR="002339D0" w:rsidRDefault="00000000">
      <w:pPr>
        <w:pBdr>
          <w:top w:val="nil"/>
          <w:left w:val="nil"/>
          <w:bottom w:val="nil"/>
          <w:right w:val="nil"/>
          <w:between w:val="nil"/>
        </w:pBdr>
        <w:tabs>
          <w:tab w:val="left" w:pos="1350"/>
        </w:tabs>
        <w:rPr>
          <w:rFonts w:ascii="Times New Roman" w:eastAsia="Times New Roman" w:hAnsi="Times New Roman" w:cs="Times New Roman"/>
          <w:b/>
        </w:rPr>
      </w:pPr>
      <w:r>
        <w:rPr>
          <w:rFonts w:ascii="Times New Roman" w:eastAsia="Times New Roman" w:hAnsi="Times New Roman" w:cs="Times New Roman"/>
          <w:b/>
        </w:rPr>
        <w:t>Article X: Ethics</w:t>
      </w:r>
    </w:p>
    <w:p w14:paraId="00000049" w14:textId="77777777" w:rsidR="002339D0" w:rsidRDefault="00000000">
      <w:pPr>
        <w:tabs>
          <w:tab w:val="left" w:pos="1350"/>
        </w:tabs>
      </w:pPr>
      <w:r>
        <w:rPr>
          <w:rFonts w:ascii="Times New Roman" w:eastAsia="Times New Roman" w:hAnsi="Times New Roman" w:cs="Times New Roman"/>
        </w:rPr>
        <w:t xml:space="preserve">Section 1: All IEEE club members shall follow the IEEE code of ethics. </w:t>
      </w:r>
    </w:p>
    <w:p w14:paraId="0000004A" w14:textId="77777777" w:rsidR="002339D0" w:rsidRDefault="00000000">
      <w:pPr>
        <w:tabs>
          <w:tab w:val="left" w:pos="1350"/>
        </w:tabs>
      </w:pPr>
      <w:r>
        <w:rPr>
          <w:rFonts w:ascii="Times New Roman" w:eastAsia="Times New Roman" w:hAnsi="Times New Roman" w:cs="Times New Roman"/>
        </w:rPr>
        <w:t xml:space="preserve">Section 2: Any criminal or improper behavior shall be dealt with in accordance with the UW Stout code of conduct. </w:t>
      </w:r>
    </w:p>
    <w:p w14:paraId="0000004B" w14:textId="77777777" w:rsidR="002339D0" w:rsidRDefault="00000000">
      <w:pPr>
        <w:tabs>
          <w:tab w:val="left" w:pos="1350"/>
        </w:tabs>
        <w:spacing w:line="240" w:lineRule="auto"/>
      </w:pPr>
      <w:r>
        <w:rPr>
          <w:rFonts w:ascii="Times New Roman" w:eastAsia="Times New Roman" w:hAnsi="Times New Roman" w:cs="Times New Roman"/>
          <w:b/>
        </w:rPr>
        <w:lastRenderedPageBreak/>
        <w:t>Article XI: National Organization</w:t>
      </w:r>
    </w:p>
    <w:p w14:paraId="0000004C" w14:textId="77777777" w:rsidR="002339D0" w:rsidRDefault="00000000">
      <w:pPr>
        <w:tabs>
          <w:tab w:val="left" w:pos="1350"/>
        </w:tabs>
      </w:pPr>
      <w:r>
        <w:rPr>
          <w:rFonts w:ascii="Times New Roman" w:eastAsia="Times New Roman" w:hAnsi="Times New Roman" w:cs="Times New Roman"/>
        </w:rPr>
        <w:t xml:space="preserve">The UW Stout IEEE Student Chapter shall be a student branch of the </w:t>
      </w:r>
      <w:proofErr w:type="gramStart"/>
      <w:r>
        <w:rPr>
          <w:rFonts w:ascii="Times New Roman" w:eastAsia="Times New Roman" w:hAnsi="Times New Roman" w:cs="Times New Roman"/>
        </w:rPr>
        <w:t>national</w:t>
      </w:r>
      <w:proofErr w:type="gramEnd"/>
      <w:r>
        <w:rPr>
          <w:rFonts w:ascii="Times New Roman" w:eastAsia="Times New Roman" w:hAnsi="Times New Roman" w:cs="Times New Roman"/>
        </w:rPr>
        <w:t xml:space="preserve"> Institute for Electronics and Electrical Engineers found at </w:t>
      </w:r>
      <w:hyperlink r:id="rId7">
        <w:r w:rsidR="002339D0">
          <w:rPr>
            <w:rFonts w:ascii="Times New Roman" w:eastAsia="Times New Roman" w:hAnsi="Times New Roman" w:cs="Times New Roman"/>
            <w:color w:val="0000FF"/>
            <w:u w:val="single"/>
          </w:rPr>
          <w:t>www.ieee.com</w:t>
        </w:r>
      </w:hyperlink>
      <w:r>
        <w:rPr>
          <w:rFonts w:ascii="Times New Roman" w:eastAsia="Times New Roman" w:hAnsi="Times New Roman" w:cs="Times New Roman"/>
        </w:rPr>
        <w:t xml:space="preserve">. </w:t>
      </w:r>
    </w:p>
    <w:sectPr w:rsidR="002339D0">
      <w:footerReference w:type="default" r:id="rId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0C14E" w14:textId="77777777" w:rsidR="002E3D5F" w:rsidRDefault="002E3D5F" w:rsidP="00AF0FEE">
      <w:pPr>
        <w:spacing w:after="0" w:line="240" w:lineRule="auto"/>
      </w:pPr>
      <w:r>
        <w:separator/>
      </w:r>
    </w:p>
  </w:endnote>
  <w:endnote w:type="continuationSeparator" w:id="0">
    <w:p w14:paraId="6F1952ED" w14:textId="77777777" w:rsidR="002E3D5F" w:rsidRDefault="002E3D5F" w:rsidP="00AF0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EBC72" w14:textId="60FBC595" w:rsidR="00AF0FEE" w:rsidRDefault="00AF0FEE" w:rsidP="00AF0FEE">
    <w:pPr>
      <w:pStyle w:val="Footer"/>
      <w:jc w:val="right"/>
    </w:pPr>
    <w:r>
      <w:t xml:space="preserve">Last Revised </w:t>
    </w:r>
    <w:r w:rsidR="00B70B9B">
      <w:t>8/26</w:t>
    </w:r>
    <w:r>
      <w:t>/202</w:t>
    </w:r>
    <w:r w:rsidR="00B70B9B">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0AFAA" w14:textId="77777777" w:rsidR="002E3D5F" w:rsidRDefault="002E3D5F" w:rsidP="00AF0FEE">
      <w:pPr>
        <w:spacing w:after="0" w:line="240" w:lineRule="auto"/>
      </w:pPr>
      <w:r>
        <w:separator/>
      </w:r>
    </w:p>
  </w:footnote>
  <w:footnote w:type="continuationSeparator" w:id="0">
    <w:p w14:paraId="4A4A23C2" w14:textId="77777777" w:rsidR="002E3D5F" w:rsidRDefault="002E3D5F" w:rsidP="00AF0F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E3D95"/>
    <w:multiLevelType w:val="multilevel"/>
    <w:tmpl w:val="84E26FF6"/>
    <w:lvl w:ilvl="0">
      <w:start w:val="1"/>
      <w:numFmt w:val="decimal"/>
      <w:lvlText w:val="%1."/>
      <w:lvlJc w:val="left"/>
      <w:pPr>
        <w:ind w:left="1710" w:firstLine="1080"/>
      </w:pPr>
    </w:lvl>
    <w:lvl w:ilvl="1">
      <w:start w:val="1"/>
      <w:numFmt w:val="lowerLetter"/>
      <w:lvlText w:val="%2."/>
      <w:lvlJc w:val="left"/>
      <w:pPr>
        <w:ind w:left="2430" w:firstLine="2520"/>
      </w:pPr>
    </w:lvl>
    <w:lvl w:ilvl="2">
      <w:start w:val="1"/>
      <w:numFmt w:val="lowerRoman"/>
      <w:lvlText w:val="%3."/>
      <w:lvlJc w:val="right"/>
      <w:pPr>
        <w:ind w:left="3150" w:firstLine="4140"/>
      </w:pPr>
    </w:lvl>
    <w:lvl w:ilvl="3">
      <w:start w:val="1"/>
      <w:numFmt w:val="decimal"/>
      <w:lvlText w:val="%4."/>
      <w:lvlJc w:val="left"/>
      <w:pPr>
        <w:ind w:left="3870" w:firstLine="5400"/>
      </w:pPr>
    </w:lvl>
    <w:lvl w:ilvl="4">
      <w:start w:val="1"/>
      <w:numFmt w:val="lowerLetter"/>
      <w:lvlText w:val="%5."/>
      <w:lvlJc w:val="left"/>
      <w:pPr>
        <w:ind w:left="4590" w:firstLine="6840"/>
      </w:pPr>
    </w:lvl>
    <w:lvl w:ilvl="5">
      <w:start w:val="1"/>
      <w:numFmt w:val="lowerRoman"/>
      <w:lvlText w:val="%6."/>
      <w:lvlJc w:val="right"/>
      <w:pPr>
        <w:ind w:left="5310" w:firstLine="8460"/>
      </w:pPr>
    </w:lvl>
    <w:lvl w:ilvl="6">
      <w:start w:val="1"/>
      <w:numFmt w:val="decimal"/>
      <w:lvlText w:val="%7."/>
      <w:lvlJc w:val="left"/>
      <w:pPr>
        <w:ind w:left="6030" w:firstLine="9720"/>
      </w:pPr>
    </w:lvl>
    <w:lvl w:ilvl="7">
      <w:start w:val="1"/>
      <w:numFmt w:val="lowerLetter"/>
      <w:lvlText w:val="%8."/>
      <w:lvlJc w:val="left"/>
      <w:pPr>
        <w:ind w:left="6750" w:firstLine="11160"/>
      </w:pPr>
    </w:lvl>
    <w:lvl w:ilvl="8">
      <w:start w:val="1"/>
      <w:numFmt w:val="lowerRoman"/>
      <w:lvlText w:val="%9."/>
      <w:lvlJc w:val="right"/>
      <w:pPr>
        <w:ind w:left="7470" w:firstLine="12780"/>
      </w:pPr>
    </w:lvl>
  </w:abstractNum>
  <w:abstractNum w:abstractNumId="1" w15:restartNumberingAfterBreak="0">
    <w:nsid w:val="2C05749D"/>
    <w:multiLevelType w:val="multilevel"/>
    <w:tmpl w:val="EE36166C"/>
    <w:lvl w:ilvl="0">
      <w:start w:val="1"/>
      <w:numFmt w:val="bullet"/>
      <w:lvlText w:val="●"/>
      <w:lvlJc w:val="left"/>
      <w:pPr>
        <w:ind w:left="2160" w:firstLine="1800"/>
      </w:pPr>
      <w:rPr>
        <w:rFonts w:ascii="Arial" w:eastAsia="Arial" w:hAnsi="Arial" w:cs="Arial"/>
        <w:u w:val="none"/>
      </w:rPr>
    </w:lvl>
    <w:lvl w:ilvl="1">
      <w:start w:val="1"/>
      <w:numFmt w:val="bullet"/>
      <w:lvlText w:val="○"/>
      <w:lvlJc w:val="left"/>
      <w:pPr>
        <w:ind w:left="2880" w:firstLine="2520"/>
      </w:pPr>
      <w:rPr>
        <w:rFonts w:ascii="Arial" w:eastAsia="Arial" w:hAnsi="Arial" w:cs="Arial"/>
        <w:u w:val="none"/>
      </w:rPr>
    </w:lvl>
    <w:lvl w:ilvl="2">
      <w:start w:val="1"/>
      <w:numFmt w:val="bullet"/>
      <w:lvlText w:val="■"/>
      <w:lvlJc w:val="left"/>
      <w:pPr>
        <w:ind w:left="3600" w:firstLine="3240"/>
      </w:pPr>
      <w:rPr>
        <w:rFonts w:ascii="Arial" w:eastAsia="Arial" w:hAnsi="Arial" w:cs="Arial"/>
        <w:u w:val="none"/>
      </w:rPr>
    </w:lvl>
    <w:lvl w:ilvl="3">
      <w:start w:val="1"/>
      <w:numFmt w:val="bullet"/>
      <w:lvlText w:val="●"/>
      <w:lvlJc w:val="left"/>
      <w:pPr>
        <w:ind w:left="4320" w:firstLine="3960"/>
      </w:pPr>
      <w:rPr>
        <w:rFonts w:ascii="Arial" w:eastAsia="Arial" w:hAnsi="Arial" w:cs="Arial"/>
        <w:u w:val="none"/>
      </w:rPr>
    </w:lvl>
    <w:lvl w:ilvl="4">
      <w:start w:val="1"/>
      <w:numFmt w:val="bullet"/>
      <w:lvlText w:val="○"/>
      <w:lvlJc w:val="left"/>
      <w:pPr>
        <w:ind w:left="5040" w:firstLine="4680"/>
      </w:pPr>
      <w:rPr>
        <w:rFonts w:ascii="Arial" w:eastAsia="Arial" w:hAnsi="Arial" w:cs="Arial"/>
        <w:u w:val="none"/>
      </w:rPr>
    </w:lvl>
    <w:lvl w:ilvl="5">
      <w:start w:val="1"/>
      <w:numFmt w:val="bullet"/>
      <w:lvlText w:val="■"/>
      <w:lvlJc w:val="left"/>
      <w:pPr>
        <w:ind w:left="5760" w:firstLine="5400"/>
      </w:pPr>
      <w:rPr>
        <w:rFonts w:ascii="Arial" w:eastAsia="Arial" w:hAnsi="Arial" w:cs="Arial"/>
        <w:u w:val="none"/>
      </w:rPr>
    </w:lvl>
    <w:lvl w:ilvl="6">
      <w:start w:val="1"/>
      <w:numFmt w:val="bullet"/>
      <w:lvlText w:val="●"/>
      <w:lvlJc w:val="left"/>
      <w:pPr>
        <w:ind w:left="6480" w:firstLine="6120"/>
      </w:pPr>
      <w:rPr>
        <w:rFonts w:ascii="Arial" w:eastAsia="Arial" w:hAnsi="Arial" w:cs="Arial"/>
        <w:u w:val="none"/>
      </w:rPr>
    </w:lvl>
    <w:lvl w:ilvl="7">
      <w:start w:val="1"/>
      <w:numFmt w:val="bullet"/>
      <w:lvlText w:val="○"/>
      <w:lvlJc w:val="left"/>
      <w:pPr>
        <w:ind w:left="7200" w:firstLine="6840"/>
      </w:pPr>
      <w:rPr>
        <w:rFonts w:ascii="Arial" w:eastAsia="Arial" w:hAnsi="Arial" w:cs="Arial"/>
        <w:u w:val="none"/>
      </w:rPr>
    </w:lvl>
    <w:lvl w:ilvl="8">
      <w:start w:val="1"/>
      <w:numFmt w:val="bullet"/>
      <w:lvlText w:val="■"/>
      <w:lvlJc w:val="left"/>
      <w:pPr>
        <w:ind w:left="7920" w:firstLine="7560"/>
      </w:pPr>
      <w:rPr>
        <w:rFonts w:ascii="Arial" w:eastAsia="Arial" w:hAnsi="Arial" w:cs="Arial"/>
        <w:u w:val="none"/>
      </w:rPr>
    </w:lvl>
  </w:abstractNum>
  <w:abstractNum w:abstractNumId="2" w15:restartNumberingAfterBreak="0">
    <w:nsid w:val="7E9A3857"/>
    <w:multiLevelType w:val="multilevel"/>
    <w:tmpl w:val="4B103070"/>
    <w:lvl w:ilvl="0">
      <w:start w:val="1"/>
      <w:numFmt w:val="bullet"/>
      <w:lvlText w:val="●"/>
      <w:lvlJc w:val="left"/>
      <w:pPr>
        <w:ind w:left="2160" w:firstLine="1800"/>
      </w:pPr>
      <w:rPr>
        <w:rFonts w:ascii="Arial" w:eastAsia="Arial" w:hAnsi="Arial" w:cs="Arial"/>
        <w:u w:val="none"/>
      </w:rPr>
    </w:lvl>
    <w:lvl w:ilvl="1">
      <w:start w:val="1"/>
      <w:numFmt w:val="bullet"/>
      <w:lvlText w:val="○"/>
      <w:lvlJc w:val="left"/>
      <w:pPr>
        <w:ind w:left="2880" w:firstLine="2520"/>
      </w:pPr>
      <w:rPr>
        <w:rFonts w:ascii="Arial" w:eastAsia="Arial" w:hAnsi="Arial" w:cs="Arial"/>
        <w:u w:val="none"/>
      </w:rPr>
    </w:lvl>
    <w:lvl w:ilvl="2">
      <w:start w:val="1"/>
      <w:numFmt w:val="bullet"/>
      <w:lvlText w:val="■"/>
      <w:lvlJc w:val="left"/>
      <w:pPr>
        <w:ind w:left="3600" w:firstLine="3240"/>
      </w:pPr>
      <w:rPr>
        <w:rFonts w:ascii="Arial" w:eastAsia="Arial" w:hAnsi="Arial" w:cs="Arial"/>
        <w:u w:val="none"/>
      </w:rPr>
    </w:lvl>
    <w:lvl w:ilvl="3">
      <w:start w:val="1"/>
      <w:numFmt w:val="bullet"/>
      <w:lvlText w:val="●"/>
      <w:lvlJc w:val="left"/>
      <w:pPr>
        <w:ind w:left="4320" w:firstLine="3960"/>
      </w:pPr>
      <w:rPr>
        <w:rFonts w:ascii="Arial" w:eastAsia="Arial" w:hAnsi="Arial" w:cs="Arial"/>
        <w:u w:val="none"/>
      </w:rPr>
    </w:lvl>
    <w:lvl w:ilvl="4">
      <w:start w:val="1"/>
      <w:numFmt w:val="bullet"/>
      <w:lvlText w:val="○"/>
      <w:lvlJc w:val="left"/>
      <w:pPr>
        <w:ind w:left="5040" w:firstLine="4680"/>
      </w:pPr>
      <w:rPr>
        <w:rFonts w:ascii="Arial" w:eastAsia="Arial" w:hAnsi="Arial" w:cs="Arial"/>
        <w:u w:val="none"/>
      </w:rPr>
    </w:lvl>
    <w:lvl w:ilvl="5">
      <w:start w:val="1"/>
      <w:numFmt w:val="bullet"/>
      <w:lvlText w:val="■"/>
      <w:lvlJc w:val="left"/>
      <w:pPr>
        <w:ind w:left="5760" w:firstLine="5400"/>
      </w:pPr>
      <w:rPr>
        <w:rFonts w:ascii="Arial" w:eastAsia="Arial" w:hAnsi="Arial" w:cs="Arial"/>
        <w:u w:val="none"/>
      </w:rPr>
    </w:lvl>
    <w:lvl w:ilvl="6">
      <w:start w:val="1"/>
      <w:numFmt w:val="bullet"/>
      <w:lvlText w:val="●"/>
      <w:lvlJc w:val="left"/>
      <w:pPr>
        <w:ind w:left="6480" w:firstLine="6120"/>
      </w:pPr>
      <w:rPr>
        <w:rFonts w:ascii="Arial" w:eastAsia="Arial" w:hAnsi="Arial" w:cs="Arial"/>
        <w:u w:val="none"/>
      </w:rPr>
    </w:lvl>
    <w:lvl w:ilvl="7">
      <w:start w:val="1"/>
      <w:numFmt w:val="bullet"/>
      <w:lvlText w:val="○"/>
      <w:lvlJc w:val="left"/>
      <w:pPr>
        <w:ind w:left="7200" w:firstLine="6840"/>
      </w:pPr>
      <w:rPr>
        <w:rFonts w:ascii="Arial" w:eastAsia="Arial" w:hAnsi="Arial" w:cs="Arial"/>
        <w:u w:val="none"/>
      </w:rPr>
    </w:lvl>
    <w:lvl w:ilvl="8">
      <w:start w:val="1"/>
      <w:numFmt w:val="bullet"/>
      <w:lvlText w:val="■"/>
      <w:lvlJc w:val="left"/>
      <w:pPr>
        <w:ind w:left="7920" w:firstLine="7560"/>
      </w:pPr>
      <w:rPr>
        <w:rFonts w:ascii="Arial" w:eastAsia="Arial" w:hAnsi="Arial" w:cs="Arial"/>
        <w:u w:val="none"/>
      </w:rPr>
    </w:lvl>
  </w:abstractNum>
  <w:num w:numId="1" w16cid:durableId="1255674311">
    <w:abstractNumId w:val="0"/>
  </w:num>
  <w:num w:numId="2" w16cid:durableId="1837258116">
    <w:abstractNumId w:val="2"/>
  </w:num>
  <w:num w:numId="3" w16cid:durableId="802582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9D0"/>
    <w:rsid w:val="0021791A"/>
    <w:rsid w:val="002339D0"/>
    <w:rsid w:val="002E3D5F"/>
    <w:rsid w:val="00311E66"/>
    <w:rsid w:val="006E245F"/>
    <w:rsid w:val="009A1F03"/>
    <w:rsid w:val="00AF0FEE"/>
    <w:rsid w:val="00B70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8FB73"/>
  <w15:docId w15:val="{5DD3BCA1-5D71-4B37-B802-1773162F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AF0F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0FEE"/>
  </w:style>
  <w:style w:type="paragraph" w:styleId="Footer">
    <w:name w:val="footer"/>
    <w:basedOn w:val="Normal"/>
    <w:link w:val="FooterChar"/>
    <w:uiPriority w:val="99"/>
    <w:unhideWhenUsed/>
    <w:rsid w:val="00AF0F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0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ee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1133</Words>
  <Characters>6462</Characters>
  <Application>Microsoft Office Word</Application>
  <DocSecurity>0</DocSecurity>
  <Lines>53</Lines>
  <Paragraphs>15</Paragraphs>
  <ScaleCrop>false</ScaleCrop>
  <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Pettit Evan</cp:lastModifiedBy>
  <cp:revision>2</cp:revision>
  <dcterms:created xsi:type="dcterms:W3CDTF">2025-08-26T14:13:00Z</dcterms:created>
  <dcterms:modified xsi:type="dcterms:W3CDTF">2025-08-26T14:13:00Z</dcterms:modified>
</cp:coreProperties>
</file>