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435BD1D7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72A41">
        <w:rPr>
          <w:rStyle w:val="IntenseEmphasis"/>
          <w:rFonts w:ascii="Franklin Gothic Book" w:hAnsi="Franklin Gothic Book"/>
        </w:rPr>
        <w:t>February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620C3F">
        <w:rPr>
          <w:rStyle w:val="IntenseEmphasis"/>
          <w:rFonts w:ascii="Franklin Gothic Book" w:hAnsi="Franklin Gothic Book"/>
        </w:rPr>
        <w:t>2</w:t>
      </w:r>
      <w:r w:rsidR="008E56BA">
        <w:rPr>
          <w:rStyle w:val="IntenseEmphasis"/>
          <w:rFonts w:ascii="Franklin Gothic Book" w:hAnsi="Franklin Gothic Book"/>
        </w:rPr>
        <w:t>7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35BF6"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1E45C5F" w:rsidR="00A2135B" w:rsidRPr="005D48B3" w:rsidRDefault="00E22BA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Communications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C61A8C9" w14:textId="3AB8E96F" w:rsidR="00620C3F" w:rsidRDefault="008E56BA" w:rsidP="0075586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0ECC0118" w14:textId="7D6B7900" w:rsidR="0075586F" w:rsidRDefault="0075586F" w:rsidP="00E22B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Splitting up the Director of Communications </w:t>
      </w:r>
      <w:r w:rsidR="00A94B95">
        <w:rPr>
          <w:rFonts w:ascii="Franklin Gothic Book" w:eastAsia="Times New Roman" w:hAnsi="Franklin Gothic Book" w:cs="Times New Roman"/>
          <w:sz w:val="24"/>
          <w:szCs w:val="24"/>
        </w:rPr>
        <w:t>Responsibilities</w:t>
      </w:r>
      <w:bookmarkStart w:id="0" w:name="_GoBack"/>
      <w:bookmarkEnd w:id="0"/>
    </w:p>
    <w:p w14:paraId="524096F0" w14:textId="0144D54F" w:rsidR="00A94B95" w:rsidRDefault="00A94B95" w:rsidP="00A94B95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48B7E22F" w14:textId="59B80E32" w:rsidR="00A94B95" w:rsidRPr="00E22BA8" w:rsidRDefault="00A94B95" w:rsidP="00A94B95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EBC Climate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6AC615B9" w:rsidR="00DD0599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C3C5C48" w14:textId="77777777" w:rsidR="0075586F" w:rsidRPr="00C7557B" w:rsidRDefault="0075586F" w:rsidP="0075586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75586F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183E" w14:textId="77777777" w:rsidR="00BF7877" w:rsidRDefault="00BF7877" w:rsidP="009625DC">
      <w:pPr>
        <w:spacing w:after="0" w:line="240" w:lineRule="auto"/>
      </w:pPr>
      <w:r>
        <w:separator/>
      </w:r>
    </w:p>
  </w:endnote>
  <w:endnote w:type="continuationSeparator" w:id="0">
    <w:p w14:paraId="6035B198" w14:textId="77777777" w:rsidR="00BF7877" w:rsidRDefault="00BF7877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0C5E" w14:textId="77777777" w:rsidR="00BF7877" w:rsidRDefault="00BF7877" w:rsidP="009625DC">
      <w:pPr>
        <w:spacing w:after="0" w:line="240" w:lineRule="auto"/>
      </w:pPr>
      <w:r>
        <w:separator/>
      </w:r>
    </w:p>
  </w:footnote>
  <w:footnote w:type="continuationSeparator" w:id="0">
    <w:p w14:paraId="66697F3C" w14:textId="77777777" w:rsidR="00BF7877" w:rsidRDefault="00BF7877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586F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56BA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4B95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BF7877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473D8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22BA8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8914C-9783-4E4C-81DC-4DB5820C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4</cp:revision>
  <cp:lastPrinted>2017-03-29T19:48:00Z</cp:lastPrinted>
  <dcterms:created xsi:type="dcterms:W3CDTF">2020-02-26T03:01:00Z</dcterms:created>
  <dcterms:modified xsi:type="dcterms:W3CDTF">2020-02-26T13:44:00Z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